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B8E" w:rsidRPr="00A82EF7" w:rsidRDefault="00565B8E" w:rsidP="00565B8E">
      <w:pPr>
        <w:jc w:val="center"/>
      </w:pPr>
      <w:r>
        <w:rPr>
          <w:noProof/>
          <w:lang w:val="fr-BE" w:eastAsia="fr-BE"/>
        </w:rPr>
        <w:drawing>
          <wp:inline distT="0" distB="0" distL="0" distR="0">
            <wp:extent cx="190500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905000" cy="1276350"/>
                    </a:xfrm>
                    <a:prstGeom prst="rect">
                      <a:avLst/>
                    </a:prstGeom>
                  </pic:spPr>
                </pic:pic>
              </a:graphicData>
            </a:graphic>
          </wp:inline>
        </w:drawing>
      </w:r>
    </w:p>
    <w:p w:rsidR="00565B8E" w:rsidRDefault="00565B8E" w:rsidP="00565B8E">
      <w:pPr>
        <w:jc w:val="center"/>
      </w:pPr>
    </w:p>
    <w:p w:rsidR="00565B8E" w:rsidRPr="00AF47B7" w:rsidRDefault="00565B8E" w:rsidP="00565B8E">
      <w:pPr>
        <w:pStyle w:val="Title"/>
        <w:jc w:val="center"/>
        <w:rPr>
          <w:lang w:val="fr-BE"/>
        </w:rPr>
      </w:pPr>
      <w:r w:rsidRPr="00AF47B7">
        <w:rPr>
          <w:lang w:val="fr-BE"/>
        </w:rPr>
        <w:t>ASSOCIATION EUROPEENNE DES ANCIENS PARLEMENTAIRES</w:t>
      </w:r>
    </w:p>
    <w:p w:rsidR="00565B8E" w:rsidRDefault="00565B8E" w:rsidP="00565B8E">
      <w:pPr>
        <w:pStyle w:val="Title"/>
        <w:jc w:val="center"/>
        <w:rPr>
          <w:lang w:val="fr-BE"/>
        </w:rPr>
      </w:pPr>
      <w:r w:rsidRPr="00565B8E">
        <w:rPr>
          <w:lang w:val="fr-BE"/>
        </w:rPr>
        <w:t xml:space="preserve">DES PAYS MEMBRES </w:t>
      </w:r>
    </w:p>
    <w:p w:rsidR="00565B8E" w:rsidRPr="00565B8E" w:rsidRDefault="00565B8E" w:rsidP="00565B8E">
      <w:pPr>
        <w:pStyle w:val="Title"/>
        <w:jc w:val="center"/>
        <w:rPr>
          <w:lang w:val="fr-BE"/>
        </w:rPr>
      </w:pPr>
      <w:r w:rsidRPr="00565B8E">
        <w:rPr>
          <w:lang w:val="fr-BE"/>
        </w:rPr>
        <w:t>DU CONSEIL DE L’EUROPE</w:t>
      </w:r>
    </w:p>
    <w:p w:rsidR="00565B8E" w:rsidRDefault="00565B8E" w:rsidP="00565B8E">
      <w:pPr>
        <w:jc w:val="center"/>
        <w:rPr>
          <w:b/>
          <w:bCs/>
          <w:lang w:val="fr-BE"/>
        </w:rPr>
      </w:pPr>
    </w:p>
    <w:p w:rsidR="00276A80" w:rsidRPr="00565B8E" w:rsidRDefault="00276A80" w:rsidP="00565B8E">
      <w:pPr>
        <w:jc w:val="center"/>
        <w:rPr>
          <w:b/>
          <w:bCs/>
          <w:lang w:val="fr-BE"/>
        </w:rPr>
      </w:pPr>
    </w:p>
    <w:p w:rsidR="00565B8E" w:rsidRPr="00AF47B7" w:rsidRDefault="00565B8E" w:rsidP="00276A80">
      <w:pPr>
        <w:pStyle w:val="NoSpacing"/>
        <w:jc w:val="center"/>
        <w:rPr>
          <w:color w:val="404040" w:themeColor="text1" w:themeTint="BF"/>
          <w:sz w:val="32"/>
          <w:szCs w:val="32"/>
          <w:lang w:val="fr-BE"/>
        </w:rPr>
      </w:pPr>
      <w:r w:rsidRPr="00AF47B7">
        <w:rPr>
          <w:color w:val="404040" w:themeColor="text1" w:themeTint="BF"/>
          <w:sz w:val="32"/>
          <w:szCs w:val="32"/>
          <w:lang w:val="fr-BE"/>
        </w:rPr>
        <w:t>COLLOQUE de LYON</w:t>
      </w:r>
    </w:p>
    <w:p w:rsidR="00565B8E" w:rsidRPr="00565B8E" w:rsidRDefault="00276A80" w:rsidP="00565B8E">
      <w:pPr>
        <w:spacing w:after="112" w:line="259" w:lineRule="auto"/>
        <w:ind w:left="58"/>
        <w:jc w:val="center"/>
        <w:rPr>
          <w:lang w:val="fr-BE"/>
        </w:rPr>
      </w:pPr>
      <w:r>
        <w:rPr>
          <w:color w:val="1F497D"/>
          <w:lang w:val="fr-BE"/>
        </w:rPr>
        <w:t>11</w:t>
      </w:r>
      <w:r w:rsidR="00565B8E" w:rsidRPr="00565B8E">
        <w:rPr>
          <w:color w:val="1F497D"/>
          <w:lang w:val="fr-BE"/>
        </w:rPr>
        <w:t xml:space="preserve"> </w:t>
      </w:r>
      <w:r>
        <w:rPr>
          <w:color w:val="1F497D"/>
          <w:lang w:val="fr-BE"/>
        </w:rPr>
        <w:t>octobre 2016</w:t>
      </w:r>
    </w:p>
    <w:p w:rsidR="00565B8E" w:rsidRDefault="00565B8E" w:rsidP="00565B8E">
      <w:pPr>
        <w:spacing w:after="112" w:line="259" w:lineRule="auto"/>
        <w:ind w:left="58"/>
        <w:jc w:val="center"/>
        <w:rPr>
          <w:lang w:val="fr-BE"/>
        </w:rPr>
      </w:pPr>
    </w:p>
    <w:p w:rsidR="00276A80" w:rsidRDefault="00276A80" w:rsidP="00565B8E">
      <w:pPr>
        <w:spacing w:after="112" w:line="259" w:lineRule="auto"/>
        <w:ind w:left="58"/>
        <w:jc w:val="center"/>
        <w:rPr>
          <w:lang w:val="fr-BE"/>
        </w:rPr>
      </w:pPr>
    </w:p>
    <w:p w:rsidR="00276A80" w:rsidRPr="00565B8E" w:rsidRDefault="00276A80" w:rsidP="00565B8E">
      <w:pPr>
        <w:spacing w:after="112" w:line="259" w:lineRule="auto"/>
        <w:ind w:left="58"/>
        <w:jc w:val="center"/>
        <w:rPr>
          <w:lang w:val="fr-BE"/>
        </w:rPr>
      </w:pPr>
    </w:p>
    <w:p w:rsidR="00565B8E" w:rsidRPr="00565B8E" w:rsidRDefault="00565B8E" w:rsidP="00565B8E">
      <w:pPr>
        <w:spacing w:after="0"/>
        <w:jc w:val="center"/>
        <w:rPr>
          <w:rFonts w:ascii="Arial" w:hAnsi="Arial" w:cs="Arial"/>
          <w:sz w:val="32"/>
          <w:szCs w:val="32"/>
          <w:lang w:val="fr-BE"/>
        </w:rPr>
      </w:pPr>
      <w:r w:rsidRPr="00AF47B7">
        <w:rPr>
          <w:rFonts w:ascii="Arial" w:hAnsi="Arial" w:cs="Arial"/>
          <w:b/>
          <w:bCs/>
          <w:i/>
          <w:sz w:val="48"/>
          <w:szCs w:val="48"/>
          <w:lang w:val="fr-BE"/>
        </w:rPr>
        <w:t>LES DEFIS DE L’IMMIGRATION</w:t>
      </w:r>
      <w:r w:rsidRPr="00565B8E">
        <w:rPr>
          <w:rFonts w:ascii="Arial" w:hAnsi="Arial" w:cs="Arial"/>
          <w:b/>
          <w:bCs/>
          <w:sz w:val="32"/>
          <w:szCs w:val="32"/>
          <w:lang w:val="fr-BE"/>
        </w:rPr>
        <w:t>.</w:t>
      </w:r>
    </w:p>
    <w:p w:rsidR="00565B8E" w:rsidRDefault="00565B8E" w:rsidP="00565B8E">
      <w:pPr>
        <w:spacing w:after="115" w:line="259" w:lineRule="auto"/>
        <w:rPr>
          <w:lang w:val="fr-BE"/>
        </w:rPr>
      </w:pPr>
    </w:p>
    <w:p w:rsidR="00276A80" w:rsidRPr="00565B8E" w:rsidRDefault="00276A80" w:rsidP="00565B8E">
      <w:pPr>
        <w:spacing w:after="115" w:line="259" w:lineRule="auto"/>
        <w:rPr>
          <w:lang w:val="fr-BE"/>
        </w:rPr>
      </w:pPr>
    </w:p>
    <w:p w:rsidR="00565B8E" w:rsidRDefault="00565B8E" w:rsidP="00565B8E">
      <w:pPr>
        <w:pStyle w:val="Heading1"/>
        <w:jc w:val="center"/>
        <w:rPr>
          <w:rFonts w:ascii="Arial" w:hAnsi="Arial" w:cs="Arial"/>
          <w:i/>
          <w:color w:val="365F91"/>
          <w:sz w:val="40"/>
          <w:szCs w:val="40"/>
          <w:lang w:val="fr-FR"/>
        </w:rPr>
      </w:pPr>
      <w:r w:rsidRPr="000D0EBC">
        <w:rPr>
          <w:rFonts w:ascii="Arial" w:hAnsi="Arial" w:cs="Arial"/>
          <w:i/>
          <w:color w:val="365F91"/>
          <w:sz w:val="40"/>
          <w:szCs w:val="40"/>
          <w:lang w:val="fr-FR"/>
        </w:rPr>
        <w:t xml:space="preserve">DECLARATION DE </w:t>
      </w:r>
      <w:r>
        <w:rPr>
          <w:rFonts w:ascii="Arial" w:hAnsi="Arial" w:cs="Arial"/>
          <w:i/>
          <w:color w:val="365F91"/>
          <w:sz w:val="40"/>
          <w:szCs w:val="40"/>
          <w:lang w:val="fr-FR"/>
        </w:rPr>
        <w:t>LYON</w:t>
      </w:r>
    </w:p>
    <w:p w:rsidR="00276A80" w:rsidRPr="00276A80" w:rsidRDefault="00276A80" w:rsidP="00276A80">
      <w:pPr>
        <w:rPr>
          <w:lang w:val="fr-FR"/>
        </w:rPr>
      </w:pPr>
    </w:p>
    <w:p w:rsidR="00276A80" w:rsidRDefault="00565B8E" w:rsidP="00565B8E">
      <w:pPr>
        <w:pStyle w:val="NormalWeb"/>
        <w:jc w:val="center"/>
        <w:rPr>
          <w:b/>
          <w:bCs/>
          <w:i/>
          <w:iCs/>
          <w:sz w:val="27"/>
          <w:szCs w:val="27"/>
          <w:lang w:val="fr-BE"/>
        </w:rPr>
      </w:pPr>
      <w:r>
        <w:rPr>
          <w:b/>
          <w:bCs/>
          <w:i/>
          <w:iCs/>
          <w:sz w:val="27"/>
          <w:szCs w:val="27"/>
          <w:lang w:val="fr-BE"/>
        </w:rPr>
        <w:t>Adoptée par les délégués</w:t>
      </w:r>
      <w:r w:rsidR="00E21C1A">
        <w:rPr>
          <w:b/>
          <w:bCs/>
          <w:i/>
          <w:iCs/>
          <w:sz w:val="27"/>
          <w:szCs w:val="27"/>
          <w:lang w:val="fr-BE"/>
        </w:rPr>
        <w:t>(*)</w:t>
      </w:r>
      <w:r>
        <w:rPr>
          <w:b/>
          <w:bCs/>
          <w:i/>
          <w:iCs/>
          <w:sz w:val="27"/>
          <w:szCs w:val="27"/>
          <w:lang w:val="fr-BE"/>
        </w:rPr>
        <w:t xml:space="preserve"> représentant </w:t>
      </w:r>
    </w:p>
    <w:p w:rsidR="00276A80" w:rsidRDefault="00565B8E" w:rsidP="00565B8E">
      <w:pPr>
        <w:pStyle w:val="NormalWeb"/>
        <w:jc w:val="center"/>
        <w:rPr>
          <w:b/>
          <w:bCs/>
          <w:i/>
          <w:iCs/>
          <w:sz w:val="27"/>
          <w:szCs w:val="27"/>
          <w:lang w:val="fr-BE"/>
        </w:rPr>
      </w:pPr>
      <w:r>
        <w:rPr>
          <w:b/>
          <w:bCs/>
          <w:i/>
          <w:iCs/>
          <w:sz w:val="27"/>
          <w:szCs w:val="27"/>
          <w:lang w:val="fr-BE"/>
        </w:rPr>
        <w:t xml:space="preserve">les membres de l’Association européenne des anciens Parlementaires </w:t>
      </w:r>
    </w:p>
    <w:p w:rsidR="00565B8E" w:rsidRDefault="00565B8E" w:rsidP="00565B8E">
      <w:pPr>
        <w:pStyle w:val="NormalWeb"/>
        <w:jc w:val="center"/>
        <w:rPr>
          <w:lang w:val="fr-BE"/>
        </w:rPr>
      </w:pPr>
      <w:r>
        <w:rPr>
          <w:b/>
          <w:bCs/>
          <w:i/>
          <w:iCs/>
          <w:sz w:val="27"/>
          <w:szCs w:val="27"/>
          <w:lang w:val="fr-BE"/>
        </w:rPr>
        <w:t xml:space="preserve">des Pays membres du Conseil de l’Europe </w:t>
      </w:r>
    </w:p>
    <w:p w:rsidR="00E21C1A" w:rsidRPr="00E21C1A" w:rsidRDefault="00E21C1A" w:rsidP="00E21C1A">
      <w:pPr>
        <w:ind w:left="284" w:hanging="284"/>
        <w:jc w:val="both"/>
        <w:rPr>
          <w:lang w:val="fr-BE"/>
        </w:rPr>
      </w:pPr>
      <w:r>
        <w:rPr>
          <w:lang w:val="fr-BE"/>
        </w:rPr>
        <w:t xml:space="preserve">*   abstention des délégations belge, néerlandaise, suisse et turque.  Dans sa qualité d’observateur, la </w:t>
      </w:r>
      <w:r w:rsidR="00783ABC">
        <w:rPr>
          <w:lang w:val="fr-BE"/>
        </w:rPr>
        <w:t>Norvège ne pouvait pas voter</w:t>
      </w:r>
      <w:bookmarkStart w:id="0" w:name="_GoBack"/>
      <w:bookmarkEnd w:id="0"/>
      <w:r>
        <w:rPr>
          <w:lang w:val="fr-BE"/>
        </w:rPr>
        <w:t>.</w:t>
      </w:r>
    </w:p>
    <w:p w:rsidR="003B4F3F" w:rsidRPr="00276A80" w:rsidRDefault="0048547F" w:rsidP="000C6421">
      <w:pPr>
        <w:pStyle w:val="Heading1"/>
        <w:jc w:val="both"/>
        <w:rPr>
          <w:lang w:val="fr-BE"/>
        </w:rPr>
      </w:pPr>
      <w:r w:rsidRPr="00276A80">
        <w:rPr>
          <w:lang w:val="fr-BE"/>
        </w:rPr>
        <w:lastRenderedPageBreak/>
        <w:t>Contexte</w:t>
      </w:r>
    </w:p>
    <w:p w:rsidR="000C5293" w:rsidRPr="00351E47" w:rsidRDefault="000C5293" w:rsidP="000C6421">
      <w:pPr>
        <w:jc w:val="both"/>
        <w:rPr>
          <w:lang w:val="fr-FR"/>
        </w:rPr>
      </w:pPr>
    </w:p>
    <w:p w:rsidR="00F86EFE" w:rsidRPr="009A6900" w:rsidRDefault="0048547F" w:rsidP="008A7CEA">
      <w:pPr>
        <w:pStyle w:val="ListParagraph"/>
        <w:numPr>
          <w:ilvl w:val="0"/>
          <w:numId w:val="1"/>
        </w:numPr>
        <w:ind w:left="851" w:hanging="425"/>
        <w:jc w:val="both"/>
        <w:rPr>
          <w:rFonts w:eastAsia="MS Mincho" w:cs="Times New Roman"/>
          <w:lang w:val="fr-FR" w:eastAsia="ja-JP"/>
        </w:rPr>
      </w:pPr>
      <w:r w:rsidRPr="009A6900">
        <w:rPr>
          <w:rFonts w:eastAsia="MS Mincho" w:cs="Times New Roman"/>
          <w:lang w:val="fr-FR" w:eastAsia="ja-JP"/>
        </w:rPr>
        <w:t xml:space="preserve">L’histoire de l’humanité a toujours été </w:t>
      </w:r>
      <w:r w:rsidR="00351E47" w:rsidRPr="009A6900">
        <w:rPr>
          <w:rFonts w:eastAsia="MS Mincho" w:cs="Times New Roman"/>
          <w:lang w:val="fr-FR" w:eastAsia="ja-JP"/>
        </w:rPr>
        <w:t>aussi</w:t>
      </w:r>
      <w:r w:rsidRPr="009A6900">
        <w:rPr>
          <w:rFonts w:eastAsia="MS Mincho" w:cs="Times New Roman"/>
          <w:lang w:val="fr-FR" w:eastAsia="ja-JP"/>
        </w:rPr>
        <w:t xml:space="preserve"> une histoire de migration et de peuplement. </w:t>
      </w:r>
      <w:r w:rsidR="0033273B" w:rsidRPr="009A6900">
        <w:rPr>
          <w:rFonts w:eastAsia="MS Mincho" w:cs="Times New Roman"/>
          <w:lang w:val="fr-FR" w:eastAsia="ja-JP"/>
        </w:rPr>
        <w:t xml:space="preserve"> Il </w:t>
      </w:r>
      <w:r w:rsidR="00AF47B7">
        <w:rPr>
          <w:rFonts w:eastAsia="MS Mincho" w:cs="Times New Roman"/>
          <w:lang w:val="fr-FR" w:eastAsia="ja-JP"/>
        </w:rPr>
        <w:t xml:space="preserve">y </w:t>
      </w:r>
      <w:r w:rsidR="0033273B" w:rsidRPr="009A6900">
        <w:rPr>
          <w:rFonts w:eastAsia="MS Mincho" w:cs="Times New Roman"/>
          <w:lang w:val="fr-FR" w:eastAsia="ja-JP"/>
        </w:rPr>
        <w:t xml:space="preserve">a dès lors peu de sens d’interpréter les flux migratoires récents comme un événement exceptionnel, étant donné que l’histoire démontre que la migration est un phénomène structurel inhérent à notre nature humaine.  Une telle attitude nous </w:t>
      </w:r>
      <w:r w:rsidR="00AF47B7">
        <w:rPr>
          <w:rFonts w:eastAsia="MS Mincho" w:cs="Times New Roman"/>
          <w:lang w:val="fr-FR" w:eastAsia="ja-JP"/>
        </w:rPr>
        <w:t>permet alors</w:t>
      </w:r>
      <w:r w:rsidR="0033273B" w:rsidRPr="009A6900">
        <w:rPr>
          <w:rFonts w:eastAsia="MS Mincho" w:cs="Times New Roman"/>
          <w:lang w:val="fr-FR" w:eastAsia="ja-JP"/>
        </w:rPr>
        <w:t xml:space="preserve"> d’</w:t>
      </w:r>
      <w:r w:rsidR="00AF47B7">
        <w:rPr>
          <w:rFonts w:eastAsia="MS Mincho" w:cs="Times New Roman"/>
          <w:lang w:val="fr-FR" w:eastAsia="ja-JP"/>
        </w:rPr>
        <w:t>avoir une vu</w:t>
      </w:r>
      <w:r w:rsidR="0033273B" w:rsidRPr="009A6900">
        <w:rPr>
          <w:rFonts w:eastAsia="MS Mincho" w:cs="Times New Roman"/>
          <w:lang w:val="fr-FR" w:eastAsia="ja-JP"/>
        </w:rPr>
        <w:t xml:space="preserve">e différente </w:t>
      </w:r>
      <w:r w:rsidR="00AF47B7">
        <w:rPr>
          <w:rFonts w:eastAsia="MS Mincho" w:cs="Times New Roman"/>
          <w:lang w:val="fr-FR" w:eastAsia="ja-JP"/>
        </w:rPr>
        <w:t>sur</w:t>
      </w:r>
      <w:r w:rsidR="0033273B" w:rsidRPr="009A6900">
        <w:rPr>
          <w:rFonts w:eastAsia="MS Mincho" w:cs="Times New Roman"/>
          <w:lang w:val="fr-FR" w:eastAsia="ja-JP"/>
        </w:rPr>
        <w:t xml:space="preserve"> la situation actuelle. </w:t>
      </w:r>
      <w:r w:rsidRPr="009A6900">
        <w:rPr>
          <w:rFonts w:eastAsia="MS Mincho" w:cs="Times New Roman"/>
          <w:lang w:val="fr-FR" w:eastAsia="ja-JP"/>
        </w:rPr>
        <w:t xml:space="preserve">A notre époque, pratiquement toutes </w:t>
      </w:r>
      <w:r w:rsidR="00351E47" w:rsidRPr="009A6900">
        <w:rPr>
          <w:rFonts w:eastAsia="MS Mincho" w:cs="Times New Roman"/>
          <w:lang w:val="fr-FR" w:eastAsia="ja-JP"/>
        </w:rPr>
        <w:t>l</w:t>
      </w:r>
      <w:r w:rsidRPr="009A6900">
        <w:rPr>
          <w:rFonts w:eastAsia="MS Mincho" w:cs="Times New Roman"/>
          <w:lang w:val="fr-FR" w:eastAsia="ja-JP"/>
        </w:rPr>
        <w:t>es parties du globe sont con</w:t>
      </w:r>
      <w:r w:rsidR="00351E47" w:rsidRPr="009A6900">
        <w:rPr>
          <w:rFonts w:eastAsia="MS Mincho" w:cs="Times New Roman"/>
          <w:lang w:val="fr-FR" w:eastAsia="ja-JP"/>
        </w:rPr>
        <w:t xml:space="preserve">frontées à la migration sous </w:t>
      </w:r>
      <w:r w:rsidRPr="009A6900">
        <w:rPr>
          <w:rFonts w:eastAsia="MS Mincho" w:cs="Times New Roman"/>
          <w:lang w:val="fr-FR" w:eastAsia="ja-JP"/>
        </w:rPr>
        <w:t>forme d’immigration, d’émigration ou de transit, volontaires ou involontaires</w:t>
      </w:r>
      <w:r w:rsidR="00051536" w:rsidRPr="009A6900">
        <w:rPr>
          <w:rFonts w:eastAsia="MS Mincho" w:cs="Times New Roman"/>
          <w:lang w:val="fr-FR" w:eastAsia="ja-JP"/>
        </w:rPr>
        <w:t xml:space="preserve"> qu’on pourrait définir comme une mondialisation remise à jour</w:t>
      </w:r>
      <w:r w:rsidRPr="009A6900">
        <w:rPr>
          <w:rFonts w:eastAsia="MS Mincho" w:cs="Times New Roman"/>
          <w:lang w:val="fr-FR" w:eastAsia="ja-JP"/>
        </w:rPr>
        <w:t xml:space="preserve">. </w:t>
      </w:r>
      <w:r w:rsidR="0033273B" w:rsidRPr="009A6900">
        <w:rPr>
          <w:rFonts w:eastAsia="MS Mincho" w:cs="Times New Roman"/>
          <w:lang w:val="fr-FR" w:eastAsia="ja-JP"/>
        </w:rPr>
        <w:t xml:space="preserve">  La migration forcée est le résultat </w:t>
      </w:r>
      <w:r w:rsidR="009A6900" w:rsidRPr="009A6900">
        <w:rPr>
          <w:rFonts w:eastAsia="MS Mincho" w:cs="Times New Roman"/>
          <w:lang w:val="fr-FR" w:eastAsia="ja-JP"/>
        </w:rPr>
        <w:t>de</w:t>
      </w:r>
      <w:r w:rsidR="00351E47" w:rsidRPr="009A6900">
        <w:rPr>
          <w:rFonts w:eastAsia="MS Mincho" w:cs="Times New Roman"/>
          <w:lang w:val="fr-FR" w:eastAsia="ja-JP"/>
        </w:rPr>
        <w:t xml:space="preserve"> </w:t>
      </w:r>
      <w:r w:rsidR="00AF47B7">
        <w:rPr>
          <w:rFonts w:eastAsia="MS Mincho" w:cs="Times New Roman"/>
          <w:lang w:val="fr-FR" w:eastAsia="ja-JP"/>
        </w:rPr>
        <w:t xml:space="preserve">divers phénomènes tels que </w:t>
      </w:r>
      <w:r w:rsidR="00351E47" w:rsidRPr="009A6900">
        <w:rPr>
          <w:rFonts w:eastAsia="MS Mincho" w:cs="Times New Roman"/>
          <w:lang w:val="fr-FR" w:eastAsia="ja-JP"/>
        </w:rPr>
        <w:t>persé</w:t>
      </w:r>
      <w:r w:rsidR="005041F7" w:rsidRPr="009A6900">
        <w:rPr>
          <w:rFonts w:eastAsia="MS Mincho" w:cs="Times New Roman"/>
          <w:lang w:val="fr-FR" w:eastAsia="ja-JP"/>
        </w:rPr>
        <w:t xml:space="preserve">cution, guerres et conflits armés, </w:t>
      </w:r>
      <w:r w:rsidR="0033273B" w:rsidRPr="009A6900">
        <w:rPr>
          <w:rFonts w:eastAsia="MS Mincho" w:cs="Times New Roman"/>
          <w:lang w:val="fr-FR" w:eastAsia="ja-JP"/>
        </w:rPr>
        <w:t>du</w:t>
      </w:r>
      <w:r w:rsidR="005041F7" w:rsidRPr="009A6900">
        <w:rPr>
          <w:rFonts w:eastAsia="MS Mincho" w:cs="Times New Roman"/>
          <w:lang w:val="fr-FR" w:eastAsia="ja-JP"/>
        </w:rPr>
        <w:t xml:space="preserve"> changement climatique</w:t>
      </w:r>
      <w:r w:rsidR="00AF47B7">
        <w:rPr>
          <w:rFonts w:eastAsia="MS Mincho" w:cs="Times New Roman"/>
          <w:lang w:val="fr-FR" w:eastAsia="ja-JP"/>
        </w:rPr>
        <w:t>,</w:t>
      </w:r>
      <w:r w:rsidR="005041F7" w:rsidRPr="009A6900">
        <w:rPr>
          <w:rFonts w:eastAsia="MS Mincho" w:cs="Times New Roman"/>
          <w:lang w:val="fr-FR" w:eastAsia="ja-JP"/>
        </w:rPr>
        <w:t xml:space="preserve"> </w:t>
      </w:r>
      <w:r w:rsidR="00AF47B7">
        <w:rPr>
          <w:rFonts w:eastAsia="MS Mincho" w:cs="Times New Roman"/>
          <w:lang w:val="fr-FR" w:eastAsia="ja-JP"/>
        </w:rPr>
        <w:t xml:space="preserve">de catastrophes naturelles et </w:t>
      </w:r>
      <w:r w:rsidR="0033273B" w:rsidRPr="009A6900">
        <w:rPr>
          <w:rFonts w:eastAsia="MS Mincho" w:cs="Times New Roman"/>
          <w:lang w:val="fr-FR" w:eastAsia="ja-JP"/>
        </w:rPr>
        <w:t>d</w:t>
      </w:r>
      <w:r w:rsidR="005041F7" w:rsidRPr="009A6900">
        <w:rPr>
          <w:rFonts w:eastAsia="MS Mincho" w:cs="Times New Roman"/>
          <w:lang w:val="fr-FR" w:eastAsia="ja-JP"/>
        </w:rPr>
        <w:t>e</w:t>
      </w:r>
      <w:r w:rsidR="00351E47" w:rsidRPr="009A6900">
        <w:rPr>
          <w:rFonts w:eastAsia="MS Mincho" w:cs="Times New Roman"/>
          <w:lang w:val="fr-FR" w:eastAsia="ja-JP"/>
        </w:rPr>
        <w:t>s</w:t>
      </w:r>
      <w:r w:rsidR="005041F7" w:rsidRPr="009A6900">
        <w:rPr>
          <w:rFonts w:eastAsia="MS Mincho" w:cs="Times New Roman"/>
          <w:lang w:val="fr-FR" w:eastAsia="ja-JP"/>
        </w:rPr>
        <w:t xml:space="preserve"> conditions de vie misérables et précaires.</w:t>
      </w:r>
      <w:r w:rsidR="0033273B" w:rsidRPr="009A6900">
        <w:rPr>
          <w:rFonts w:eastAsia="MS Mincho" w:cs="Times New Roman"/>
          <w:lang w:val="fr-FR" w:eastAsia="ja-JP"/>
        </w:rPr>
        <w:t xml:space="preserve"> </w:t>
      </w:r>
    </w:p>
    <w:p w:rsidR="00110426" w:rsidRPr="009A6900" w:rsidRDefault="00110426" w:rsidP="008A7CEA">
      <w:pPr>
        <w:pStyle w:val="ListParagraph"/>
        <w:ind w:left="851" w:hanging="425"/>
        <w:jc w:val="both"/>
        <w:rPr>
          <w:rFonts w:eastAsia="MS Mincho" w:cs="Times New Roman"/>
          <w:lang w:val="fr-FR" w:eastAsia="ja-JP"/>
        </w:rPr>
      </w:pPr>
    </w:p>
    <w:p w:rsidR="000C5293" w:rsidRPr="009A6900" w:rsidRDefault="00110426" w:rsidP="008A7CEA">
      <w:pPr>
        <w:pStyle w:val="ListParagraph"/>
        <w:numPr>
          <w:ilvl w:val="0"/>
          <w:numId w:val="1"/>
        </w:numPr>
        <w:ind w:left="851" w:hanging="425"/>
        <w:jc w:val="both"/>
        <w:rPr>
          <w:rFonts w:eastAsia="MS Mincho" w:cs="Times New Roman"/>
          <w:lang w:val="fr-FR" w:eastAsia="ja-JP"/>
        </w:rPr>
      </w:pPr>
      <w:r w:rsidRPr="009A6900">
        <w:rPr>
          <w:rFonts w:eastAsia="MS Mincho" w:cs="Times New Roman"/>
          <w:lang w:val="fr-FR" w:eastAsia="ja-JP"/>
        </w:rPr>
        <w:t>Selon le Haut-</w:t>
      </w:r>
      <w:r w:rsidR="005041F7" w:rsidRPr="009A6900">
        <w:rPr>
          <w:rFonts w:eastAsia="MS Mincho" w:cs="Times New Roman"/>
          <w:lang w:val="fr-FR" w:eastAsia="ja-JP"/>
        </w:rPr>
        <w:t>Commissariat pour les Réfugiés d</w:t>
      </w:r>
      <w:r w:rsidR="006B258A" w:rsidRPr="009A6900">
        <w:rPr>
          <w:rFonts w:eastAsia="MS Mincho" w:cs="Times New Roman"/>
          <w:lang w:val="fr-FR" w:eastAsia="ja-JP"/>
        </w:rPr>
        <w:t>e l’ONU, il y a</w:t>
      </w:r>
      <w:r w:rsidR="009D7EFC" w:rsidRPr="009A6900">
        <w:rPr>
          <w:rFonts w:eastAsia="MS Mincho" w:cs="Times New Roman"/>
          <w:lang w:val="fr-FR" w:eastAsia="ja-JP"/>
        </w:rPr>
        <w:t>vait</w:t>
      </w:r>
      <w:r w:rsidR="006B258A" w:rsidRPr="009A6900">
        <w:rPr>
          <w:rFonts w:eastAsia="MS Mincho" w:cs="Times New Roman"/>
          <w:lang w:val="fr-FR" w:eastAsia="ja-JP"/>
        </w:rPr>
        <w:t xml:space="preserve"> 65</w:t>
      </w:r>
      <w:r w:rsidR="005041F7" w:rsidRPr="009A6900">
        <w:rPr>
          <w:rFonts w:eastAsia="MS Mincho" w:cs="Times New Roman"/>
          <w:lang w:val="fr-FR" w:eastAsia="ja-JP"/>
        </w:rPr>
        <w:t xml:space="preserve"> millions de </w:t>
      </w:r>
      <w:r w:rsidR="00AD288E" w:rsidRPr="009A6900">
        <w:rPr>
          <w:rFonts w:eastAsia="MS Mincho" w:cs="Times New Roman"/>
          <w:lang w:val="fr-FR" w:eastAsia="ja-JP"/>
        </w:rPr>
        <w:t>personnes déplacées de force</w:t>
      </w:r>
      <w:r w:rsidR="009D7EFC" w:rsidRPr="009A6900">
        <w:rPr>
          <w:rFonts w:eastAsia="MS Mincho" w:cs="Times New Roman"/>
          <w:lang w:val="fr-FR" w:eastAsia="ja-JP"/>
        </w:rPr>
        <w:t xml:space="preserve"> en </w:t>
      </w:r>
      <w:r w:rsidR="00AD288E" w:rsidRPr="009A6900">
        <w:rPr>
          <w:rFonts w:eastAsia="MS Mincho" w:cs="Times New Roman"/>
          <w:lang w:val="fr-FR" w:eastAsia="ja-JP"/>
        </w:rPr>
        <w:t xml:space="preserve"> </w:t>
      </w:r>
      <w:r w:rsidR="009D7EFC" w:rsidRPr="009A6900">
        <w:rPr>
          <w:rFonts w:eastAsia="MS Mincho" w:cs="Times New Roman"/>
          <w:lang w:val="fr-FR" w:eastAsia="ja-JP"/>
        </w:rPr>
        <w:t>2015</w:t>
      </w:r>
      <w:r w:rsidR="005041F7" w:rsidRPr="009A6900">
        <w:rPr>
          <w:rFonts w:eastAsia="MS Mincho" w:cs="Times New Roman"/>
          <w:lang w:val="fr-FR" w:eastAsia="ja-JP"/>
        </w:rPr>
        <w:t xml:space="preserve">, principalement en Afrique et en Asie. Ils restent souvent à proximité (dans leur pays ou </w:t>
      </w:r>
      <w:r w:rsidR="00AF47B7">
        <w:rPr>
          <w:rFonts w:eastAsia="MS Mincho" w:cs="Times New Roman"/>
          <w:lang w:val="fr-FR" w:eastAsia="ja-JP"/>
        </w:rPr>
        <w:t xml:space="preserve">dans </w:t>
      </w:r>
      <w:r w:rsidR="005041F7" w:rsidRPr="009A6900">
        <w:rPr>
          <w:rFonts w:eastAsia="MS Mincho" w:cs="Times New Roman"/>
          <w:lang w:val="fr-FR" w:eastAsia="ja-JP"/>
        </w:rPr>
        <w:t xml:space="preserve">un pays voisin) afin de pouvoir retourner lorsque la situation s’améliore. </w:t>
      </w:r>
      <w:r w:rsidR="0033273B" w:rsidRPr="009A6900">
        <w:rPr>
          <w:rFonts w:eastAsia="MS Mincho" w:cs="Times New Roman"/>
          <w:lang w:val="fr-FR" w:eastAsia="ja-JP"/>
        </w:rPr>
        <w:t xml:space="preserve"> Trop souvent les pays voisins prennent en grand parti en charge l’aide aux réfugiés. </w:t>
      </w:r>
    </w:p>
    <w:p w:rsidR="00D6128B" w:rsidRPr="009A6900" w:rsidRDefault="00D6128B" w:rsidP="008A7CEA">
      <w:pPr>
        <w:pStyle w:val="ListParagraph"/>
        <w:ind w:left="851" w:hanging="425"/>
        <w:jc w:val="both"/>
        <w:rPr>
          <w:rFonts w:eastAsia="MS Mincho" w:cs="Times New Roman"/>
          <w:lang w:val="fr-FR" w:eastAsia="ja-JP"/>
        </w:rPr>
      </w:pPr>
    </w:p>
    <w:p w:rsidR="000C5293" w:rsidRPr="009A6900" w:rsidRDefault="005041F7" w:rsidP="008A7CEA">
      <w:pPr>
        <w:pStyle w:val="ListParagraph"/>
        <w:numPr>
          <w:ilvl w:val="0"/>
          <w:numId w:val="1"/>
        </w:numPr>
        <w:ind w:left="851" w:hanging="425"/>
        <w:jc w:val="both"/>
        <w:rPr>
          <w:rFonts w:eastAsia="MS Mincho" w:cs="Times New Roman"/>
          <w:lang w:val="fr-FR" w:eastAsia="ja-JP"/>
        </w:rPr>
      </w:pPr>
      <w:r w:rsidRPr="009A6900">
        <w:rPr>
          <w:rFonts w:eastAsia="MS Mincho" w:cs="Times New Roman"/>
          <w:lang w:val="fr-FR" w:eastAsia="ja-JP"/>
        </w:rPr>
        <w:t>Quand la situation se détériore et qu’il ne semble pas y avoir de retour possible ou que la situation dans les camps de réfugiés</w:t>
      </w:r>
      <w:r w:rsidR="00AD288E" w:rsidRPr="009A6900">
        <w:rPr>
          <w:rFonts w:eastAsia="MS Mincho" w:cs="Times New Roman"/>
          <w:lang w:val="fr-FR" w:eastAsia="ja-JP"/>
        </w:rPr>
        <w:t xml:space="preserve"> ou </w:t>
      </w:r>
      <w:r w:rsidR="00AF47B7">
        <w:rPr>
          <w:rFonts w:eastAsia="MS Mincho" w:cs="Times New Roman"/>
          <w:lang w:val="fr-FR" w:eastAsia="ja-JP"/>
        </w:rPr>
        <w:t>dans les</w:t>
      </w:r>
      <w:r w:rsidR="00AD288E" w:rsidRPr="009A6900">
        <w:rPr>
          <w:rFonts w:eastAsia="MS Mincho" w:cs="Times New Roman"/>
          <w:lang w:val="fr-FR" w:eastAsia="ja-JP"/>
        </w:rPr>
        <w:t xml:space="preserve"> centres temporaires de protection</w:t>
      </w:r>
      <w:r w:rsidRPr="009A6900">
        <w:rPr>
          <w:rFonts w:eastAsia="MS Mincho" w:cs="Times New Roman"/>
          <w:lang w:val="fr-FR" w:eastAsia="ja-JP"/>
        </w:rPr>
        <w:t xml:space="preserve"> devient périlleuse ou </w:t>
      </w:r>
      <w:r w:rsidR="00AD288E" w:rsidRPr="009A6900">
        <w:rPr>
          <w:rFonts w:eastAsia="MS Mincho" w:cs="Times New Roman"/>
          <w:lang w:val="fr-FR" w:eastAsia="ja-JP"/>
        </w:rPr>
        <w:t>insupportable</w:t>
      </w:r>
      <w:r w:rsidRPr="009A6900">
        <w:rPr>
          <w:rFonts w:eastAsia="MS Mincho" w:cs="Times New Roman"/>
          <w:lang w:val="fr-FR" w:eastAsia="ja-JP"/>
        </w:rPr>
        <w:t xml:space="preserve">, les </w:t>
      </w:r>
      <w:r w:rsidR="00AD288E" w:rsidRPr="009A6900">
        <w:rPr>
          <w:rFonts w:eastAsia="MS Mincho" w:cs="Times New Roman"/>
          <w:lang w:val="fr-FR" w:eastAsia="ja-JP"/>
        </w:rPr>
        <w:t>personnes déplacées</w:t>
      </w:r>
      <w:r w:rsidRPr="009A6900">
        <w:rPr>
          <w:rFonts w:eastAsia="MS Mincho" w:cs="Times New Roman"/>
          <w:lang w:val="fr-FR" w:eastAsia="ja-JP"/>
        </w:rPr>
        <w:t xml:space="preserve"> s’enfuient vers d’autres parties du globe, dans l’espoir d’y être à l’abri</w:t>
      </w:r>
      <w:r w:rsidR="003B4F3F" w:rsidRPr="009A6900">
        <w:rPr>
          <w:rFonts w:eastAsia="MS Mincho" w:cs="Times New Roman"/>
          <w:lang w:val="fr-FR" w:eastAsia="ja-JP"/>
        </w:rPr>
        <w:t>.</w:t>
      </w:r>
      <w:r w:rsidR="00F86EFE" w:rsidRPr="009A6900">
        <w:rPr>
          <w:rFonts w:eastAsia="MS Mincho" w:cs="Times New Roman"/>
          <w:lang w:val="fr-FR" w:eastAsia="ja-JP"/>
        </w:rPr>
        <w:t xml:space="preserve"> </w:t>
      </w:r>
      <w:r w:rsidR="00AD288E" w:rsidRPr="009A6900">
        <w:rPr>
          <w:rFonts w:eastAsia="MS Mincho" w:cs="Times New Roman"/>
          <w:lang w:val="fr-FR" w:eastAsia="ja-JP"/>
        </w:rPr>
        <w:t>L</w:t>
      </w:r>
      <w:r w:rsidR="00351E47" w:rsidRPr="009A6900">
        <w:rPr>
          <w:rFonts w:eastAsia="MS Mincho" w:cs="Times New Roman"/>
          <w:lang w:val="fr-FR" w:eastAsia="ja-JP"/>
        </w:rPr>
        <w:t xml:space="preserve">es camps dans les </w:t>
      </w:r>
      <w:r w:rsidR="006B258A" w:rsidRPr="009A6900">
        <w:rPr>
          <w:rFonts w:eastAsia="MS Mincho" w:cs="Times New Roman"/>
          <w:lang w:val="fr-FR" w:eastAsia="ja-JP"/>
        </w:rPr>
        <w:t>zones</w:t>
      </w:r>
      <w:r w:rsidR="00351E47" w:rsidRPr="009A6900">
        <w:rPr>
          <w:rFonts w:eastAsia="MS Mincho" w:cs="Times New Roman"/>
          <w:lang w:val="fr-FR" w:eastAsia="ja-JP"/>
        </w:rPr>
        <w:t xml:space="preserve"> touché</w:t>
      </w:r>
      <w:r w:rsidR="006B258A" w:rsidRPr="009A6900">
        <w:rPr>
          <w:rFonts w:eastAsia="MS Mincho" w:cs="Times New Roman"/>
          <w:lang w:val="fr-FR" w:eastAsia="ja-JP"/>
        </w:rPr>
        <w:t>e</w:t>
      </w:r>
      <w:r w:rsidRPr="009A6900">
        <w:rPr>
          <w:rFonts w:eastAsia="MS Mincho" w:cs="Times New Roman"/>
          <w:lang w:val="fr-FR" w:eastAsia="ja-JP"/>
        </w:rPr>
        <w:t xml:space="preserve">s manquent </w:t>
      </w:r>
      <w:r w:rsidR="00AD288E" w:rsidRPr="009A6900">
        <w:rPr>
          <w:rFonts w:eastAsia="MS Mincho" w:cs="Times New Roman"/>
          <w:lang w:val="fr-FR" w:eastAsia="ja-JP"/>
        </w:rPr>
        <w:t xml:space="preserve">souvent </w:t>
      </w:r>
      <w:r w:rsidRPr="009A6900">
        <w:rPr>
          <w:rFonts w:eastAsia="MS Mincho" w:cs="Times New Roman"/>
          <w:lang w:val="fr-FR" w:eastAsia="ja-JP"/>
        </w:rPr>
        <w:t>de ressources</w:t>
      </w:r>
      <w:r w:rsidR="00AD288E" w:rsidRPr="009A6900">
        <w:rPr>
          <w:rFonts w:eastAsia="MS Mincho" w:cs="Times New Roman"/>
          <w:lang w:val="fr-FR" w:eastAsia="ja-JP"/>
        </w:rPr>
        <w:t xml:space="preserve"> lorsque la communauté internationale ne tient pas son engagement de fournir une aide </w:t>
      </w:r>
      <w:r w:rsidRPr="009A6900">
        <w:rPr>
          <w:rFonts w:eastAsia="MS Mincho" w:cs="Times New Roman"/>
          <w:lang w:val="fr-FR" w:eastAsia="ja-JP"/>
        </w:rPr>
        <w:t>financière et humanitaire</w:t>
      </w:r>
      <w:r w:rsidR="000017ED" w:rsidRPr="009A6900">
        <w:rPr>
          <w:rFonts w:eastAsia="MS Mincho" w:cs="Times New Roman"/>
          <w:lang w:val="fr-FR" w:eastAsia="ja-JP"/>
        </w:rPr>
        <w:t>.</w:t>
      </w:r>
      <w:r w:rsidR="0033273B" w:rsidRPr="009A6900">
        <w:rPr>
          <w:rFonts w:eastAsia="MS Mincho" w:cs="Times New Roman"/>
          <w:lang w:val="fr-FR" w:eastAsia="ja-JP"/>
        </w:rPr>
        <w:t xml:space="preserve"> </w:t>
      </w:r>
    </w:p>
    <w:p w:rsidR="000017ED" w:rsidRPr="009A6900" w:rsidRDefault="000017ED" w:rsidP="008A7CEA">
      <w:pPr>
        <w:pStyle w:val="ListParagraph"/>
        <w:ind w:left="851" w:hanging="425"/>
        <w:jc w:val="both"/>
        <w:rPr>
          <w:rFonts w:eastAsia="MS Mincho" w:cs="Times New Roman"/>
          <w:lang w:val="fr-FR" w:eastAsia="ja-JP"/>
        </w:rPr>
      </w:pPr>
    </w:p>
    <w:p w:rsidR="003B4F3F" w:rsidRPr="009A6900" w:rsidRDefault="00AD288E" w:rsidP="008A7CEA">
      <w:pPr>
        <w:pStyle w:val="ListParagraph"/>
        <w:numPr>
          <w:ilvl w:val="0"/>
          <w:numId w:val="1"/>
        </w:numPr>
        <w:ind w:left="851" w:hanging="425"/>
        <w:jc w:val="both"/>
        <w:rPr>
          <w:rFonts w:eastAsia="MS Mincho" w:cs="Times New Roman"/>
          <w:lang w:val="fr-FR" w:eastAsia="ja-JP"/>
        </w:rPr>
      </w:pPr>
      <w:r w:rsidRPr="009A6900">
        <w:rPr>
          <w:rFonts w:eastAsia="MS Mincho" w:cs="Times New Roman"/>
          <w:lang w:val="fr-FR" w:eastAsia="ja-JP"/>
        </w:rPr>
        <w:t>Afin d’essayer d’atteindre</w:t>
      </w:r>
      <w:r w:rsidR="00351E47" w:rsidRPr="009A6900">
        <w:rPr>
          <w:rFonts w:eastAsia="MS Mincho" w:cs="Times New Roman"/>
          <w:lang w:val="fr-FR" w:eastAsia="ja-JP"/>
        </w:rPr>
        <w:t xml:space="preserve"> des ré</w:t>
      </w:r>
      <w:r w:rsidR="009F5352" w:rsidRPr="009A6900">
        <w:rPr>
          <w:rFonts w:eastAsia="MS Mincho" w:cs="Times New Roman"/>
          <w:lang w:val="fr-FR" w:eastAsia="ja-JP"/>
        </w:rPr>
        <w:t>gio</w:t>
      </w:r>
      <w:r w:rsidR="00351E47" w:rsidRPr="009A6900">
        <w:rPr>
          <w:rFonts w:eastAsia="MS Mincho" w:cs="Times New Roman"/>
          <w:lang w:val="fr-FR" w:eastAsia="ja-JP"/>
        </w:rPr>
        <w:t>ns plus sûres les réfugiés migre</w:t>
      </w:r>
      <w:r w:rsidR="009F5352" w:rsidRPr="009A6900">
        <w:rPr>
          <w:rFonts w:eastAsia="MS Mincho" w:cs="Times New Roman"/>
          <w:lang w:val="fr-FR" w:eastAsia="ja-JP"/>
        </w:rPr>
        <w:t xml:space="preserve">nt en masse ou font appel aux “services” de trafiquants de personnes. Ces actes sont souvent </w:t>
      </w:r>
      <w:r w:rsidR="00351E47" w:rsidRPr="009A6900">
        <w:rPr>
          <w:rFonts w:eastAsia="MS Mincho" w:cs="Times New Roman"/>
          <w:lang w:val="fr-FR" w:eastAsia="ja-JP"/>
        </w:rPr>
        <w:t>inspirés par la peur de mourir là  où</w:t>
      </w:r>
      <w:r w:rsidR="009F5352" w:rsidRPr="009A6900">
        <w:rPr>
          <w:rFonts w:eastAsia="MS Mincho" w:cs="Times New Roman"/>
          <w:lang w:val="fr-FR" w:eastAsia="ja-JP"/>
        </w:rPr>
        <w:t xml:space="preserve"> ils sont et l’espoir de survivre ailleurs. Il est souvent impossible de prévoir les routes vers les pays de destination, ces routes pouvant d’ailleurs changer en fonction des changements de politique, mais les réfugiés, qui craignent de mourir en restant dans </w:t>
      </w:r>
      <w:r w:rsidR="006B258A" w:rsidRPr="009A6900">
        <w:rPr>
          <w:rFonts w:eastAsia="MS Mincho" w:cs="Times New Roman"/>
          <w:lang w:val="fr-FR" w:eastAsia="ja-JP"/>
        </w:rPr>
        <w:t>leur pays ou dans les camps n’auraien</w:t>
      </w:r>
      <w:r w:rsidR="009F5352" w:rsidRPr="009A6900">
        <w:rPr>
          <w:rFonts w:eastAsia="MS Mincho" w:cs="Times New Roman"/>
          <w:lang w:val="fr-FR" w:eastAsia="ja-JP"/>
        </w:rPr>
        <w:t>t pas peur de mourir pendant leur voyage</w:t>
      </w:r>
      <w:r w:rsidR="00AF47B7">
        <w:rPr>
          <w:rFonts w:eastAsia="MS Mincho" w:cs="Times New Roman"/>
          <w:lang w:val="fr-FR" w:eastAsia="ja-JP"/>
        </w:rPr>
        <w:t>s</w:t>
      </w:r>
      <w:r w:rsidR="003B4F3F" w:rsidRPr="009A6900">
        <w:rPr>
          <w:rFonts w:eastAsia="MS Mincho" w:cs="Times New Roman"/>
          <w:lang w:val="fr-FR" w:eastAsia="ja-JP"/>
        </w:rPr>
        <w:t>.</w:t>
      </w:r>
    </w:p>
    <w:p w:rsidR="00D6128B" w:rsidRPr="009A6900" w:rsidRDefault="00D6128B" w:rsidP="008A7CEA">
      <w:pPr>
        <w:pStyle w:val="ListParagraph"/>
        <w:ind w:left="851" w:hanging="425"/>
        <w:jc w:val="both"/>
        <w:rPr>
          <w:rFonts w:eastAsia="MS Mincho" w:cs="Times New Roman"/>
          <w:lang w:val="fr-FR" w:eastAsia="ja-JP"/>
        </w:rPr>
      </w:pPr>
    </w:p>
    <w:p w:rsidR="003B4F3F" w:rsidRPr="009A6900" w:rsidRDefault="009F5352" w:rsidP="008A7CEA">
      <w:pPr>
        <w:pStyle w:val="ListParagraph"/>
        <w:numPr>
          <w:ilvl w:val="0"/>
          <w:numId w:val="1"/>
        </w:numPr>
        <w:ind w:left="851" w:hanging="425"/>
        <w:jc w:val="both"/>
        <w:rPr>
          <w:rFonts w:eastAsia="MS Mincho" w:cs="Times New Roman"/>
          <w:lang w:val="fr-FR" w:eastAsia="ja-JP"/>
        </w:rPr>
      </w:pPr>
      <w:r w:rsidRPr="009A6900">
        <w:rPr>
          <w:rFonts w:eastAsia="MS Mincho" w:cs="Times New Roman"/>
          <w:lang w:val="fr-FR" w:eastAsia="ja-JP"/>
        </w:rPr>
        <w:t>La circulation récente de demandeurs d’asile, de réfugiés et de migrants constitue un défi majeur pour l’Euro</w:t>
      </w:r>
      <w:r w:rsidR="00AD288E" w:rsidRPr="009A6900">
        <w:rPr>
          <w:rFonts w:eastAsia="MS Mincho" w:cs="Times New Roman"/>
          <w:lang w:val="fr-FR" w:eastAsia="ja-JP"/>
        </w:rPr>
        <w:t>pe. Globalement, des millions de gens</w:t>
      </w:r>
      <w:r w:rsidR="00351E47" w:rsidRPr="009A6900">
        <w:rPr>
          <w:rFonts w:eastAsia="MS Mincho" w:cs="Times New Roman"/>
          <w:lang w:val="fr-FR" w:eastAsia="ja-JP"/>
        </w:rPr>
        <w:t xml:space="preserve"> sont à la recherche</w:t>
      </w:r>
      <w:r w:rsidRPr="009A6900">
        <w:rPr>
          <w:rFonts w:eastAsia="MS Mincho" w:cs="Times New Roman"/>
          <w:lang w:val="fr-FR" w:eastAsia="ja-JP"/>
        </w:rPr>
        <w:t xml:space="preserve"> d’une vie meilleure, plus libre et plus saine dans un environnement sûr et non violent pour eux-mêmes et souvent aussi pour leurs familles. On peut comprendre ces aspirations, mais </w:t>
      </w:r>
      <w:r w:rsidR="00AD288E" w:rsidRPr="009A6900">
        <w:rPr>
          <w:rFonts w:eastAsia="MS Mincho" w:cs="Times New Roman"/>
          <w:lang w:val="fr-FR" w:eastAsia="ja-JP"/>
        </w:rPr>
        <w:t>les pays européens ne peuvent</w:t>
      </w:r>
      <w:r w:rsidRPr="009A6900">
        <w:rPr>
          <w:rFonts w:eastAsia="MS Mincho" w:cs="Times New Roman"/>
          <w:lang w:val="fr-FR" w:eastAsia="ja-JP"/>
        </w:rPr>
        <w:t xml:space="preserve">, dans un avenir proche, satisfaire </w:t>
      </w:r>
      <w:r w:rsidR="0033273B" w:rsidRPr="009A6900">
        <w:rPr>
          <w:rFonts w:eastAsia="MS Mincho" w:cs="Times New Roman"/>
          <w:lang w:val="fr-FR" w:eastAsia="ja-JP"/>
        </w:rPr>
        <w:t xml:space="preserve">ne fut-ce qu’une partie de </w:t>
      </w:r>
      <w:r w:rsidRPr="009A6900">
        <w:rPr>
          <w:rFonts w:eastAsia="MS Mincho" w:cs="Times New Roman"/>
          <w:lang w:val="fr-FR" w:eastAsia="ja-JP"/>
        </w:rPr>
        <w:t xml:space="preserve">ces aspirations </w:t>
      </w:r>
      <w:r w:rsidR="00AD288E" w:rsidRPr="009A6900">
        <w:rPr>
          <w:rFonts w:eastAsia="MS Mincho" w:cs="Times New Roman"/>
          <w:lang w:val="fr-FR" w:eastAsia="ja-JP"/>
        </w:rPr>
        <w:t xml:space="preserve">et les attentes souvent </w:t>
      </w:r>
      <w:r w:rsidR="009A6900" w:rsidRPr="009A6900">
        <w:rPr>
          <w:rFonts w:eastAsia="MS Mincho" w:cs="Times New Roman"/>
          <w:lang w:val="fr-FR" w:eastAsia="ja-JP"/>
        </w:rPr>
        <w:t xml:space="preserve">très </w:t>
      </w:r>
      <w:r w:rsidR="0033273B" w:rsidRPr="009A6900">
        <w:rPr>
          <w:rFonts w:eastAsia="MS Mincho" w:cs="Times New Roman"/>
          <w:lang w:val="fr-FR" w:eastAsia="ja-JP"/>
        </w:rPr>
        <w:t xml:space="preserve">grandes et </w:t>
      </w:r>
      <w:r w:rsidR="00AD288E" w:rsidRPr="009A6900">
        <w:rPr>
          <w:rFonts w:eastAsia="MS Mincho" w:cs="Times New Roman"/>
          <w:lang w:val="fr-FR" w:eastAsia="ja-JP"/>
        </w:rPr>
        <w:t xml:space="preserve">inaccessibles </w:t>
      </w:r>
      <w:r w:rsidRPr="009A6900">
        <w:rPr>
          <w:rFonts w:eastAsia="MS Mincho" w:cs="Times New Roman"/>
          <w:lang w:val="fr-FR" w:eastAsia="ja-JP"/>
        </w:rPr>
        <w:t xml:space="preserve">de tous ces </w:t>
      </w:r>
      <w:r w:rsidR="00AD288E" w:rsidRPr="009A6900">
        <w:rPr>
          <w:rFonts w:eastAsia="MS Mincho" w:cs="Times New Roman"/>
          <w:lang w:val="fr-FR" w:eastAsia="ja-JP"/>
        </w:rPr>
        <w:t>millions</w:t>
      </w:r>
      <w:r w:rsidRPr="009A6900">
        <w:rPr>
          <w:rFonts w:eastAsia="MS Mincho" w:cs="Times New Roman"/>
          <w:lang w:val="fr-FR" w:eastAsia="ja-JP"/>
        </w:rPr>
        <w:t xml:space="preserve"> de gens qui souhaitent venir</w:t>
      </w:r>
      <w:r w:rsidR="00730469" w:rsidRPr="009A6900">
        <w:rPr>
          <w:rFonts w:eastAsia="MS Mincho" w:cs="Times New Roman"/>
          <w:lang w:val="fr-FR" w:eastAsia="ja-JP"/>
        </w:rPr>
        <w:t xml:space="preserve"> vers </w:t>
      </w:r>
      <w:r w:rsidR="009A6900" w:rsidRPr="009A6900">
        <w:rPr>
          <w:rFonts w:eastAsia="MS Mincho" w:cs="Times New Roman"/>
          <w:lang w:val="fr-FR" w:eastAsia="ja-JP"/>
        </w:rPr>
        <w:t>nous.</w:t>
      </w:r>
    </w:p>
    <w:p w:rsidR="00276AA1" w:rsidRPr="009A6900" w:rsidRDefault="00276AA1" w:rsidP="008A7CEA">
      <w:pPr>
        <w:pStyle w:val="ListParagraph"/>
        <w:ind w:left="851" w:hanging="425"/>
        <w:jc w:val="both"/>
        <w:rPr>
          <w:rFonts w:eastAsia="MS Mincho" w:cs="Times New Roman"/>
          <w:lang w:val="fr-FR" w:eastAsia="ja-JP"/>
        </w:rPr>
      </w:pPr>
    </w:p>
    <w:p w:rsidR="009A6900" w:rsidRPr="009A6900" w:rsidRDefault="00AD288E" w:rsidP="008A7CEA">
      <w:pPr>
        <w:pStyle w:val="ListParagraph"/>
        <w:numPr>
          <w:ilvl w:val="0"/>
          <w:numId w:val="1"/>
        </w:numPr>
        <w:ind w:left="851" w:hanging="425"/>
        <w:jc w:val="both"/>
        <w:rPr>
          <w:rFonts w:eastAsia="MS Mincho" w:cs="Times New Roman"/>
          <w:lang w:val="fr-FR" w:eastAsia="ja-JP"/>
        </w:rPr>
      </w:pPr>
      <w:r w:rsidRPr="009A6900">
        <w:rPr>
          <w:rFonts w:eastAsia="MS Mincho" w:cs="Times New Roman"/>
          <w:lang w:val="fr-FR" w:eastAsia="ja-JP"/>
        </w:rPr>
        <w:t xml:space="preserve">L’immigration à laquelle l’Europe se trouve confrontée depuis l’été 2015 </w:t>
      </w:r>
      <w:r w:rsidR="00276AA1" w:rsidRPr="009A6900">
        <w:rPr>
          <w:rFonts w:eastAsia="MS Mincho" w:cs="Times New Roman"/>
          <w:lang w:val="fr-FR" w:eastAsia="ja-JP"/>
        </w:rPr>
        <w:t xml:space="preserve">est différente des précédentes (notamment 1945), étant donné que les immigrés viennent principalement de pays culturellement et religieusement différents et </w:t>
      </w:r>
      <w:r w:rsidR="00351E47" w:rsidRPr="009A6900">
        <w:rPr>
          <w:rFonts w:eastAsia="MS Mincho" w:cs="Times New Roman"/>
          <w:lang w:val="fr-FR" w:eastAsia="ja-JP"/>
        </w:rPr>
        <w:t xml:space="preserve">que </w:t>
      </w:r>
      <w:r w:rsidR="00276AA1" w:rsidRPr="009A6900">
        <w:rPr>
          <w:rFonts w:eastAsia="MS Mincho" w:cs="Times New Roman"/>
          <w:lang w:val="fr-FR" w:eastAsia="ja-JP"/>
        </w:rPr>
        <w:t xml:space="preserve">tous ne sont pas prêts à accepter </w:t>
      </w:r>
      <w:r w:rsidR="00276AA1" w:rsidRPr="009A6900">
        <w:rPr>
          <w:rFonts w:eastAsia="MS Mincho" w:cs="Times New Roman"/>
          <w:lang w:val="fr-FR" w:eastAsia="ja-JP"/>
        </w:rPr>
        <w:lastRenderedPageBreak/>
        <w:t>“nos valeurs communes” et nos normes légales et socio-politiques</w:t>
      </w:r>
      <w:r w:rsidR="00086845" w:rsidRPr="009A6900">
        <w:rPr>
          <w:rFonts w:eastAsia="MS Mincho" w:cs="Times New Roman"/>
          <w:lang w:val="fr-FR" w:eastAsia="ja-JP"/>
        </w:rPr>
        <w:t>. C</w:t>
      </w:r>
      <w:r w:rsidRPr="009A6900">
        <w:rPr>
          <w:rFonts w:eastAsia="MS Mincho" w:cs="Times New Roman"/>
          <w:lang w:val="fr-FR" w:eastAsia="ja-JP"/>
        </w:rPr>
        <w:t xml:space="preserve">ertains mêmes essaient de miner </w:t>
      </w:r>
      <w:r w:rsidR="00C750EE" w:rsidRPr="009A6900">
        <w:rPr>
          <w:rFonts w:eastAsia="MS Mincho" w:cs="Times New Roman"/>
          <w:lang w:val="fr-FR" w:eastAsia="ja-JP"/>
        </w:rPr>
        <w:t xml:space="preserve">activement </w:t>
      </w:r>
      <w:r w:rsidRPr="009A6900">
        <w:rPr>
          <w:rFonts w:eastAsia="MS Mincho" w:cs="Times New Roman"/>
          <w:lang w:val="fr-FR" w:eastAsia="ja-JP"/>
        </w:rPr>
        <w:t xml:space="preserve">les normes légales et politiques des pays d’accueil </w:t>
      </w:r>
      <w:r w:rsidR="00E12979" w:rsidRPr="009A6900">
        <w:rPr>
          <w:rFonts w:eastAsia="MS Mincho" w:cs="Times New Roman"/>
          <w:lang w:val="fr-FR" w:eastAsia="ja-JP"/>
        </w:rPr>
        <w:t>.</w:t>
      </w:r>
      <w:r w:rsidR="00086845" w:rsidRPr="009A6900">
        <w:rPr>
          <w:rFonts w:eastAsia="MS Mincho" w:cs="Times New Roman"/>
          <w:lang w:val="fr-FR" w:eastAsia="ja-JP"/>
        </w:rPr>
        <w:t xml:space="preserve"> </w:t>
      </w:r>
    </w:p>
    <w:p w:rsidR="009A6900" w:rsidRPr="009A6900" w:rsidRDefault="009A6900" w:rsidP="008A7CEA">
      <w:pPr>
        <w:pStyle w:val="ListParagraph"/>
        <w:ind w:left="851" w:hanging="425"/>
        <w:jc w:val="both"/>
        <w:rPr>
          <w:rFonts w:eastAsia="MS Mincho" w:cs="Times New Roman"/>
          <w:lang w:val="fr-FR" w:eastAsia="ja-JP"/>
        </w:rPr>
      </w:pPr>
    </w:p>
    <w:p w:rsidR="009D7EFC" w:rsidRDefault="00086845" w:rsidP="008A7CEA">
      <w:pPr>
        <w:pStyle w:val="ListParagraph"/>
        <w:numPr>
          <w:ilvl w:val="0"/>
          <w:numId w:val="1"/>
        </w:numPr>
        <w:ind w:left="851" w:hanging="425"/>
        <w:jc w:val="both"/>
        <w:rPr>
          <w:rFonts w:eastAsia="MS Mincho" w:cs="Times New Roman"/>
          <w:lang w:val="fr-FR" w:eastAsia="ja-JP"/>
        </w:rPr>
      </w:pPr>
      <w:r w:rsidRPr="009A6900">
        <w:rPr>
          <w:rFonts w:eastAsia="MS Mincho" w:cs="Times New Roman"/>
          <w:lang w:val="fr-FR" w:eastAsia="ja-JP"/>
        </w:rPr>
        <w:t xml:space="preserve">Même si on connait depuis des années les causes principales telles que guerres civiles et catastrophes naturelles, l’Europe n’était pas préparé au flux récent de réfugiés et de migrants et rien et n’a été fait pour élaborer et mettre en place un plan clair et coordonné pour faire face aux problèmes d’immigration.  Les pays méditerranéens ont été frappés de plein fouet et sont souvent livrés à eux-mêmes pour faire face aux conséquence. </w:t>
      </w:r>
    </w:p>
    <w:p w:rsidR="009A6900" w:rsidRPr="009A6900" w:rsidRDefault="009A6900" w:rsidP="008A7CEA">
      <w:pPr>
        <w:pStyle w:val="ListParagraph"/>
        <w:ind w:left="851" w:hanging="425"/>
        <w:rPr>
          <w:rFonts w:eastAsia="MS Mincho" w:cs="Times New Roman"/>
          <w:lang w:val="fr-FR" w:eastAsia="ja-JP"/>
        </w:rPr>
      </w:pPr>
    </w:p>
    <w:p w:rsidR="00C87959" w:rsidRDefault="00276AA1" w:rsidP="008A7CEA">
      <w:pPr>
        <w:pStyle w:val="NormalWeb"/>
        <w:shd w:val="clear" w:color="auto" w:fill="FFFFFF"/>
        <w:spacing w:before="0" w:beforeAutospacing="0" w:after="0" w:afterAutospacing="0"/>
        <w:ind w:left="851"/>
        <w:jc w:val="both"/>
        <w:rPr>
          <w:rFonts w:asciiTheme="minorHAnsi" w:hAnsiTheme="minorHAnsi"/>
          <w:b/>
          <w:sz w:val="22"/>
          <w:szCs w:val="22"/>
          <w:lang w:val="fr-FR"/>
        </w:rPr>
      </w:pPr>
      <w:r w:rsidRPr="00730469">
        <w:rPr>
          <w:rFonts w:asciiTheme="minorHAnsi" w:hAnsiTheme="minorHAnsi"/>
          <w:b/>
          <w:sz w:val="22"/>
          <w:szCs w:val="22"/>
          <w:lang w:val="fr-FR"/>
        </w:rPr>
        <w:t>Nou</w:t>
      </w:r>
      <w:r w:rsidR="00351E47" w:rsidRPr="00730469">
        <w:rPr>
          <w:rFonts w:asciiTheme="minorHAnsi" w:hAnsiTheme="minorHAnsi"/>
          <w:b/>
          <w:sz w:val="22"/>
          <w:szCs w:val="22"/>
          <w:lang w:val="fr-FR"/>
        </w:rPr>
        <w:t>s, anciens parlementaires de l’ « </w:t>
      </w:r>
      <w:r w:rsidRPr="00730469">
        <w:rPr>
          <w:rFonts w:asciiTheme="minorHAnsi" w:hAnsiTheme="minorHAnsi"/>
          <w:b/>
          <w:sz w:val="22"/>
          <w:szCs w:val="22"/>
          <w:lang w:val="fr-FR"/>
        </w:rPr>
        <w:t>Association européenne des anciens parlementaires des pays membres du Conseil de l’Europe (FP-AP)</w:t>
      </w:r>
      <w:r w:rsidR="00351E47" w:rsidRPr="00730469">
        <w:rPr>
          <w:rFonts w:asciiTheme="minorHAnsi" w:hAnsiTheme="minorHAnsi"/>
          <w:b/>
          <w:sz w:val="22"/>
          <w:szCs w:val="22"/>
          <w:lang w:val="fr-FR"/>
        </w:rPr>
        <w:t> »</w:t>
      </w:r>
      <w:r w:rsidR="00730469">
        <w:rPr>
          <w:rFonts w:asciiTheme="minorHAnsi" w:hAnsiTheme="minorHAnsi"/>
          <w:b/>
          <w:sz w:val="22"/>
          <w:szCs w:val="22"/>
          <w:lang w:val="fr-FR"/>
        </w:rPr>
        <w:t>, soulign</w:t>
      </w:r>
      <w:r w:rsidRPr="00730469">
        <w:rPr>
          <w:rFonts w:asciiTheme="minorHAnsi" w:hAnsiTheme="minorHAnsi"/>
          <w:b/>
          <w:sz w:val="22"/>
          <w:szCs w:val="22"/>
          <w:lang w:val="fr-FR"/>
        </w:rPr>
        <w:t xml:space="preserve">ons </w:t>
      </w:r>
      <w:r w:rsidR="00AF47B7">
        <w:rPr>
          <w:rFonts w:asciiTheme="minorHAnsi" w:hAnsiTheme="minorHAnsi"/>
          <w:b/>
          <w:sz w:val="22"/>
          <w:szCs w:val="22"/>
          <w:lang w:val="fr-FR"/>
        </w:rPr>
        <w:t>les</w:t>
      </w:r>
      <w:r w:rsidRPr="00730469">
        <w:rPr>
          <w:rFonts w:asciiTheme="minorHAnsi" w:hAnsiTheme="minorHAnsi"/>
          <w:b/>
          <w:sz w:val="22"/>
          <w:szCs w:val="22"/>
          <w:lang w:val="fr-FR"/>
        </w:rPr>
        <w:t xml:space="preserve"> principes suivants et proposons des lignes de conduit</w:t>
      </w:r>
      <w:r w:rsidR="00351E47" w:rsidRPr="00730469">
        <w:rPr>
          <w:rFonts w:asciiTheme="minorHAnsi" w:hAnsiTheme="minorHAnsi"/>
          <w:b/>
          <w:sz w:val="22"/>
          <w:szCs w:val="22"/>
          <w:lang w:val="fr-FR"/>
        </w:rPr>
        <w:t>e</w:t>
      </w:r>
      <w:r w:rsidR="00110426" w:rsidRPr="00730469">
        <w:rPr>
          <w:rFonts w:asciiTheme="minorHAnsi" w:hAnsiTheme="minorHAnsi"/>
          <w:b/>
          <w:sz w:val="22"/>
          <w:szCs w:val="22"/>
          <w:lang w:val="fr-FR"/>
        </w:rPr>
        <w:t xml:space="preserve"> pour s’attaquer à ces défis.</w:t>
      </w:r>
      <w:r w:rsidR="00730469">
        <w:rPr>
          <w:rFonts w:asciiTheme="minorHAnsi" w:hAnsiTheme="minorHAnsi"/>
          <w:b/>
          <w:sz w:val="22"/>
          <w:szCs w:val="22"/>
          <w:lang w:val="fr-FR"/>
        </w:rPr>
        <w:t xml:space="preserve"> </w:t>
      </w:r>
    </w:p>
    <w:p w:rsidR="009A6900" w:rsidRPr="00730469" w:rsidRDefault="009A6900" w:rsidP="008A7CEA">
      <w:pPr>
        <w:pStyle w:val="NormalWeb"/>
        <w:shd w:val="clear" w:color="auto" w:fill="FFFFFF"/>
        <w:spacing w:before="0" w:beforeAutospacing="0" w:after="0" w:afterAutospacing="0"/>
        <w:ind w:left="851" w:hanging="425"/>
        <w:jc w:val="both"/>
        <w:rPr>
          <w:rFonts w:asciiTheme="minorHAnsi" w:hAnsiTheme="minorHAnsi"/>
          <w:b/>
          <w:sz w:val="22"/>
          <w:szCs w:val="22"/>
          <w:lang w:val="fr-FR"/>
        </w:rPr>
      </w:pPr>
    </w:p>
    <w:p w:rsidR="00110426" w:rsidRPr="00110426" w:rsidRDefault="00110426" w:rsidP="008A7CEA">
      <w:pPr>
        <w:pStyle w:val="NormalWeb"/>
        <w:shd w:val="clear" w:color="auto" w:fill="FFFFFF"/>
        <w:spacing w:before="0" w:beforeAutospacing="0" w:after="0" w:afterAutospacing="0"/>
        <w:ind w:left="851" w:hanging="425"/>
        <w:jc w:val="both"/>
        <w:rPr>
          <w:rFonts w:asciiTheme="minorHAnsi" w:hAnsiTheme="minorHAnsi"/>
          <w:sz w:val="22"/>
          <w:szCs w:val="22"/>
          <w:lang w:val="fr-FR"/>
        </w:rPr>
      </w:pPr>
    </w:p>
    <w:p w:rsidR="00C87959" w:rsidRPr="000C6421" w:rsidRDefault="00276AA1" w:rsidP="008A7CEA">
      <w:pPr>
        <w:pStyle w:val="NormalWeb"/>
        <w:numPr>
          <w:ilvl w:val="0"/>
          <w:numId w:val="1"/>
        </w:numPr>
        <w:shd w:val="clear" w:color="auto" w:fill="FFFFFF"/>
        <w:spacing w:before="0" w:beforeAutospacing="0" w:after="0" w:afterAutospacing="0"/>
        <w:ind w:left="851" w:hanging="425"/>
        <w:jc w:val="both"/>
        <w:rPr>
          <w:rFonts w:asciiTheme="minorHAnsi" w:hAnsiTheme="minorHAnsi"/>
          <w:sz w:val="22"/>
          <w:szCs w:val="22"/>
          <w:lang w:val="fr-FR"/>
        </w:rPr>
      </w:pPr>
      <w:r w:rsidRPr="00110426">
        <w:rPr>
          <w:rFonts w:asciiTheme="minorHAnsi" w:hAnsiTheme="minorHAnsi"/>
          <w:sz w:val="22"/>
          <w:szCs w:val="22"/>
          <w:lang w:val="fr-FR"/>
        </w:rPr>
        <w:t>La Convention de Genève en matière de réfugiés, la Déclaration Universelle des Droits de l’homme de l’ONU et la Convention européenne des droits de l’homme du Conseil de l’Eu</w:t>
      </w:r>
      <w:r w:rsidR="00351E47" w:rsidRPr="00110426">
        <w:rPr>
          <w:rFonts w:asciiTheme="minorHAnsi" w:hAnsiTheme="minorHAnsi"/>
          <w:sz w:val="22"/>
          <w:szCs w:val="22"/>
          <w:lang w:val="fr-FR"/>
        </w:rPr>
        <w:t>r</w:t>
      </w:r>
      <w:r w:rsidRPr="00110426">
        <w:rPr>
          <w:rFonts w:asciiTheme="minorHAnsi" w:hAnsiTheme="minorHAnsi"/>
          <w:sz w:val="22"/>
          <w:szCs w:val="22"/>
          <w:lang w:val="fr-FR"/>
        </w:rPr>
        <w:t>ope forment le cadre politique de la plupart des polit</w:t>
      </w:r>
      <w:r w:rsidR="00AF47B7">
        <w:rPr>
          <w:rFonts w:asciiTheme="minorHAnsi" w:hAnsiTheme="minorHAnsi"/>
          <w:sz w:val="22"/>
          <w:szCs w:val="22"/>
          <w:lang w:val="fr-FR"/>
        </w:rPr>
        <w:t>iques en matière d’immigration,</w:t>
      </w:r>
      <w:r w:rsidRPr="00110426">
        <w:rPr>
          <w:rFonts w:asciiTheme="minorHAnsi" w:hAnsiTheme="minorHAnsi"/>
          <w:sz w:val="22"/>
          <w:szCs w:val="22"/>
          <w:lang w:val="fr-FR"/>
        </w:rPr>
        <w:t xml:space="preserve"> accompagné</w:t>
      </w:r>
      <w:r w:rsidR="00351E47" w:rsidRPr="00110426">
        <w:rPr>
          <w:rFonts w:asciiTheme="minorHAnsi" w:hAnsiTheme="minorHAnsi"/>
          <w:sz w:val="22"/>
          <w:szCs w:val="22"/>
          <w:lang w:val="fr-FR"/>
        </w:rPr>
        <w:t>e</w:t>
      </w:r>
      <w:r w:rsidRPr="00110426">
        <w:rPr>
          <w:rFonts w:asciiTheme="minorHAnsi" w:hAnsiTheme="minorHAnsi"/>
          <w:sz w:val="22"/>
          <w:szCs w:val="22"/>
          <w:lang w:val="fr-FR"/>
        </w:rPr>
        <w:t>s de</w:t>
      </w:r>
      <w:r w:rsidR="00AF47B7">
        <w:rPr>
          <w:rFonts w:asciiTheme="minorHAnsi" w:hAnsiTheme="minorHAnsi"/>
          <w:sz w:val="22"/>
          <w:szCs w:val="22"/>
          <w:lang w:val="fr-FR"/>
        </w:rPr>
        <w:t>s</w:t>
      </w:r>
      <w:r w:rsidRPr="00110426">
        <w:rPr>
          <w:rFonts w:asciiTheme="minorHAnsi" w:hAnsiTheme="minorHAnsi"/>
          <w:sz w:val="22"/>
          <w:szCs w:val="22"/>
          <w:lang w:val="fr-FR"/>
        </w:rPr>
        <w:t xml:space="preserve"> règles nationales et européennes.</w:t>
      </w:r>
      <w:r w:rsidR="00C87959" w:rsidRPr="00110426">
        <w:rPr>
          <w:rFonts w:asciiTheme="minorHAnsi" w:hAnsiTheme="minorHAnsi"/>
          <w:sz w:val="22"/>
          <w:szCs w:val="22"/>
          <w:lang w:val="fr-FR"/>
        </w:rPr>
        <w:t xml:space="preserve"> </w:t>
      </w:r>
    </w:p>
    <w:p w:rsidR="00110426" w:rsidRPr="000C6421" w:rsidRDefault="00110426" w:rsidP="008A7CEA">
      <w:pPr>
        <w:pStyle w:val="NormalWeb"/>
        <w:shd w:val="clear" w:color="auto" w:fill="FFFFFF"/>
        <w:spacing w:before="0" w:beforeAutospacing="0" w:after="0" w:afterAutospacing="0"/>
        <w:ind w:left="851" w:hanging="425"/>
        <w:jc w:val="both"/>
        <w:rPr>
          <w:rFonts w:asciiTheme="minorHAnsi" w:hAnsiTheme="minorHAnsi"/>
          <w:sz w:val="22"/>
          <w:szCs w:val="22"/>
          <w:lang w:val="fr-FR"/>
        </w:rPr>
      </w:pPr>
    </w:p>
    <w:p w:rsidR="00B701FD" w:rsidRPr="00110426" w:rsidRDefault="00276AA1" w:rsidP="008A7CEA">
      <w:pPr>
        <w:pStyle w:val="NormalWeb"/>
        <w:numPr>
          <w:ilvl w:val="0"/>
          <w:numId w:val="1"/>
        </w:numPr>
        <w:shd w:val="clear" w:color="auto" w:fill="FFFFFF"/>
        <w:spacing w:before="0" w:beforeAutospacing="0" w:after="0" w:afterAutospacing="0"/>
        <w:ind w:left="851" w:hanging="425"/>
        <w:jc w:val="both"/>
        <w:rPr>
          <w:rFonts w:asciiTheme="minorHAnsi" w:hAnsiTheme="minorHAnsi"/>
          <w:sz w:val="22"/>
          <w:szCs w:val="22"/>
          <w:lang w:val="fr-FR"/>
        </w:rPr>
      </w:pPr>
      <w:r w:rsidRPr="000C6421">
        <w:rPr>
          <w:rFonts w:asciiTheme="minorHAnsi" w:hAnsiTheme="minorHAnsi"/>
          <w:sz w:val="22"/>
          <w:szCs w:val="22"/>
          <w:lang w:val="fr-FR"/>
        </w:rPr>
        <w:t xml:space="preserve">Il doit y avoir une responsabilité mondiale et européenne partagée en ce qui concerne </w:t>
      </w:r>
      <w:r w:rsidR="00086845" w:rsidRPr="009A6900">
        <w:rPr>
          <w:rFonts w:asciiTheme="minorHAnsi" w:hAnsiTheme="minorHAnsi"/>
          <w:sz w:val="22"/>
          <w:szCs w:val="22"/>
          <w:lang w:val="fr-FR"/>
        </w:rPr>
        <w:t>la lutte contre la migration forcée</w:t>
      </w:r>
      <w:r w:rsidR="00086845">
        <w:rPr>
          <w:rFonts w:asciiTheme="minorHAnsi" w:hAnsiTheme="minorHAnsi"/>
          <w:b/>
          <w:sz w:val="22"/>
          <w:szCs w:val="22"/>
          <w:lang w:val="fr-FR"/>
        </w:rPr>
        <w:t xml:space="preserve"> </w:t>
      </w:r>
      <w:r w:rsidRPr="000C6421">
        <w:rPr>
          <w:rFonts w:asciiTheme="minorHAnsi" w:hAnsiTheme="minorHAnsi"/>
          <w:sz w:val="22"/>
          <w:szCs w:val="22"/>
          <w:lang w:val="fr-FR"/>
        </w:rPr>
        <w:t xml:space="preserve">l’intégration des immigrés et l’augmentation du nombre d’abris pour les réfugiés – ceci nécessite une volonté politique commune au sein de nos pays et </w:t>
      </w:r>
      <w:r w:rsidR="00FF448A" w:rsidRPr="000C6421">
        <w:rPr>
          <w:rFonts w:asciiTheme="minorHAnsi" w:hAnsiTheme="minorHAnsi"/>
          <w:sz w:val="22"/>
          <w:szCs w:val="22"/>
          <w:lang w:val="fr-FR"/>
        </w:rPr>
        <w:t xml:space="preserve">des moyens financiers adéquats. </w:t>
      </w:r>
    </w:p>
    <w:p w:rsidR="00FD01E4" w:rsidRPr="009A6900" w:rsidRDefault="00FF448A" w:rsidP="008A7CEA">
      <w:pPr>
        <w:pStyle w:val="NormalWeb"/>
        <w:shd w:val="clear" w:color="auto" w:fill="FFFFFF"/>
        <w:spacing w:before="0" w:beforeAutospacing="0" w:after="0" w:afterAutospacing="0"/>
        <w:ind w:left="851"/>
        <w:jc w:val="both"/>
        <w:rPr>
          <w:rFonts w:asciiTheme="minorHAnsi" w:hAnsiTheme="minorHAnsi"/>
          <w:sz w:val="22"/>
          <w:szCs w:val="22"/>
          <w:lang w:val="fr-FR"/>
        </w:rPr>
      </w:pPr>
      <w:r w:rsidRPr="00110426">
        <w:rPr>
          <w:rFonts w:asciiTheme="minorHAnsi" w:hAnsiTheme="minorHAnsi"/>
          <w:sz w:val="22"/>
          <w:szCs w:val="22"/>
          <w:lang w:val="fr-FR"/>
        </w:rPr>
        <w:t>Les causes fondamentales de cette migration</w:t>
      </w:r>
      <w:r w:rsidR="009D7EFC">
        <w:rPr>
          <w:rFonts w:asciiTheme="minorHAnsi" w:hAnsiTheme="minorHAnsi"/>
          <w:sz w:val="22"/>
          <w:szCs w:val="22"/>
          <w:lang w:val="fr-FR"/>
        </w:rPr>
        <w:t xml:space="preserve"> forcée</w:t>
      </w:r>
      <w:r w:rsidRPr="00110426">
        <w:rPr>
          <w:rFonts w:asciiTheme="minorHAnsi" w:hAnsiTheme="minorHAnsi"/>
          <w:sz w:val="22"/>
          <w:szCs w:val="22"/>
          <w:lang w:val="fr-FR"/>
        </w:rPr>
        <w:t xml:space="preserve"> croissante se trouvent dans les pays d’origine</w:t>
      </w:r>
      <w:r w:rsidR="00086845">
        <w:rPr>
          <w:rFonts w:asciiTheme="minorHAnsi" w:hAnsiTheme="minorHAnsi"/>
          <w:sz w:val="22"/>
          <w:szCs w:val="22"/>
          <w:lang w:val="fr-FR"/>
        </w:rPr>
        <w:t xml:space="preserve"> </w:t>
      </w:r>
      <w:r w:rsidR="00086845" w:rsidRPr="009A6900">
        <w:rPr>
          <w:rFonts w:asciiTheme="minorHAnsi" w:hAnsiTheme="minorHAnsi"/>
          <w:sz w:val="22"/>
          <w:szCs w:val="22"/>
          <w:lang w:val="fr-FR"/>
        </w:rPr>
        <w:t>ou dans le</w:t>
      </w:r>
      <w:r w:rsidR="003110AE" w:rsidRPr="009A6900">
        <w:rPr>
          <w:rFonts w:asciiTheme="minorHAnsi" w:hAnsiTheme="minorHAnsi"/>
          <w:sz w:val="22"/>
          <w:szCs w:val="22"/>
          <w:lang w:val="fr-FR"/>
        </w:rPr>
        <w:t xml:space="preserve"> </w:t>
      </w:r>
      <w:r w:rsidR="009A6900" w:rsidRPr="008A7CEA">
        <w:rPr>
          <w:rFonts w:asciiTheme="minorHAnsi" w:hAnsiTheme="minorHAnsi"/>
          <w:sz w:val="22"/>
          <w:szCs w:val="22"/>
          <w:lang w:val="fr-FR"/>
        </w:rPr>
        <w:t>conséquences</w:t>
      </w:r>
      <w:r w:rsidR="003110AE" w:rsidRPr="008A7CEA">
        <w:rPr>
          <w:rFonts w:asciiTheme="minorHAnsi" w:hAnsiTheme="minorHAnsi"/>
          <w:sz w:val="22"/>
          <w:szCs w:val="22"/>
          <w:lang w:val="fr-FR"/>
        </w:rPr>
        <w:t xml:space="preserve"> du</w:t>
      </w:r>
      <w:r w:rsidR="00086845" w:rsidRPr="008A7CEA">
        <w:rPr>
          <w:rFonts w:asciiTheme="minorHAnsi" w:hAnsiTheme="minorHAnsi"/>
          <w:sz w:val="22"/>
          <w:szCs w:val="22"/>
          <w:lang w:val="fr-FR"/>
        </w:rPr>
        <w:t xml:space="preserve"> changement </w:t>
      </w:r>
      <w:r w:rsidR="00086845" w:rsidRPr="009A6900">
        <w:rPr>
          <w:rFonts w:asciiTheme="minorHAnsi" w:hAnsiTheme="minorHAnsi"/>
          <w:sz w:val="22"/>
          <w:szCs w:val="22"/>
          <w:lang w:val="fr-FR"/>
        </w:rPr>
        <w:t>climatique global anthropique</w:t>
      </w:r>
      <w:r w:rsidRPr="009A6900">
        <w:rPr>
          <w:rFonts w:asciiTheme="minorHAnsi" w:hAnsiTheme="minorHAnsi"/>
          <w:sz w:val="22"/>
          <w:szCs w:val="22"/>
          <w:lang w:val="fr-FR"/>
        </w:rPr>
        <w:t>.</w:t>
      </w:r>
      <w:r w:rsidRPr="00110426">
        <w:rPr>
          <w:rFonts w:asciiTheme="minorHAnsi" w:hAnsiTheme="minorHAnsi"/>
          <w:sz w:val="22"/>
          <w:szCs w:val="22"/>
          <w:lang w:val="fr-FR"/>
        </w:rPr>
        <w:t xml:space="preserve"> La communauté interna</w:t>
      </w:r>
      <w:r w:rsidR="004F3370" w:rsidRPr="00110426">
        <w:rPr>
          <w:rFonts w:asciiTheme="minorHAnsi" w:hAnsiTheme="minorHAnsi"/>
          <w:sz w:val="22"/>
          <w:szCs w:val="22"/>
          <w:lang w:val="fr-FR"/>
        </w:rPr>
        <w:t>tionale a le devoir de se joindre aux efforts pour éradiquer ces causes</w:t>
      </w:r>
      <w:r w:rsidR="00086845">
        <w:rPr>
          <w:rFonts w:asciiTheme="minorHAnsi" w:hAnsiTheme="minorHAnsi"/>
          <w:sz w:val="22"/>
          <w:szCs w:val="22"/>
          <w:lang w:val="fr-FR"/>
        </w:rPr>
        <w:t xml:space="preserve"> </w:t>
      </w:r>
      <w:r w:rsidR="00086845" w:rsidRPr="009A6900">
        <w:rPr>
          <w:rFonts w:asciiTheme="minorHAnsi" w:hAnsiTheme="minorHAnsi"/>
          <w:sz w:val="22"/>
          <w:szCs w:val="22"/>
          <w:lang w:val="fr-FR"/>
        </w:rPr>
        <w:t>tenant en compte que les guerres (coloniales) du passé et la création de pays peuvent y avoir contribué</w:t>
      </w:r>
      <w:r w:rsidR="008F53A6">
        <w:rPr>
          <w:rFonts w:asciiTheme="minorHAnsi" w:hAnsiTheme="minorHAnsi"/>
          <w:sz w:val="22"/>
          <w:szCs w:val="22"/>
          <w:lang w:val="fr-FR"/>
        </w:rPr>
        <w:t>es</w:t>
      </w:r>
      <w:r w:rsidR="00086845" w:rsidRPr="009A6900">
        <w:rPr>
          <w:rFonts w:asciiTheme="minorHAnsi" w:hAnsiTheme="minorHAnsi"/>
          <w:sz w:val="22"/>
          <w:szCs w:val="22"/>
          <w:lang w:val="fr-FR"/>
        </w:rPr>
        <w:t>.</w:t>
      </w:r>
    </w:p>
    <w:p w:rsidR="009A6900" w:rsidRPr="008A7CEA" w:rsidRDefault="00AD1979" w:rsidP="008A7CEA">
      <w:pPr>
        <w:pStyle w:val="NormalWeb"/>
        <w:shd w:val="clear" w:color="auto" w:fill="FFFFFF"/>
        <w:spacing w:before="0" w:beforeAutospacing="0" w:after="0" w:afterAutospacing="0"/>
        <w:ind w:left="851"/>
        <w:jc w:val="both"/>
        <w:rPr>
          <w:rFonts w:asciiTheme="minorHAnsi" w:hAnsiTheme="minorHAnsi"/>
          <w:sz w:val="22"/>
          <w:szCs w:val="22"/>
          <w:lang w:val="fr-FR"/>
        </w:rPr>
      </w:pPr>
      <w:r w:rsidRPr="009A6900">
        <w:rPr>
          <w:rFonts w:asciiTheme="minorHAnsi" w:hAnsiTheme="minorHAnsi"/>
          <w:sz w:val="22"/>
          <w:szCs w:val="22"/>
          <w:lang w:val="fr-FR"/>
        </w:rPr>
        <w:t>L’exploitation massive des terres et ressources premières, les politiques néolibérales et d’ouverture des marchés imposés aux pays en développement ainsi que la politique commerciale et de la pêche y ont aussi contribué.</w:t>
      </w:r>
      <w:r w:rsidRPr="008A7CEA">
        <w:rPr>
          <w:rFonts w:asciiTheme="minorHAnsi" w:hAnsiTheme="minorHAnsi"/>
          <w:sz w:val="22"/>
          <w:szCs w:val="22"/>
          <w:lang w:val="fr-FR"/>
        </w:rPr>
        <w:t xml:space="preserve"> </w:t>
      </w:r>
    </w:p>
    <w:p w:rsidR="00AD1979" w:rsidRPr="00AD1979" w:rsidRDefault="00AD1979" w:rsidP="008A7CEA">
      <w:pPr>
        <w:pStyle w:val="NormalWeb"/>
        <w:shd w:val="clear" w:color="auto" w:fill="FFFFFF"/>
        <w:spacing w:before="0" w:beforeAutospacing="0" w:after="0" w:afterAutospacing="0"/>
        <w:ind w:left="851"/>
        <w:jc w:val="both"/>
        <w:rPr>
          <w:rFonts w:asciiTheme="minorHAnsi" w:hAnsiTheme="minorHAnsi"/>
          <w:b/>
          <w:sz w:val="22"/>
          <w:szCs w:val="22"/>
          <w:u w:val="single"/>
          <w:lang w:val="fr-FR"/>
        </w:rPr>
      </w:pPr>
      <w:r w:rsidRPr="009A6900">
        <w:rPr>
          <w:rFonts w:asciiTheme="minorHAnsi" w:hAnsiTheme="minorHAnsi"/>
          <w:sz w:val="22"/>
          <w:szCs w:val="22"/>
          <w:lang w:val="fr-FR"/>
        </w:rPr>
        <w:t xml:space="preserve">Les effets du changement climatique contribuent à la situation déjà précaire dans de nombreux pays et une action mondiale doit être envisagée. </w:t>
      </w:r>
    </w:p>
    <w:p w:rsidR="00110426" w:rsidRPr="00110426" w:rsidRDefault="00110426" w:rsidP="008A7CEA">
      <w:pPr>
        <w:pStyle w:val="NormalWeb"/>
        <w:shd w:val="clear" w:color="auto" w:fill="FFFFFF"/>
        <w:spacing w:before="0" w:beforeAutospacing="0" w:after="0" w:afterAutospacing="0"/>
        <w:ind w:left="851" w:hanging="425"/>
        <w:jc w:val="both"/>
        <w:rPr>
          <w:rFonts w:asciiTheme="minorHAnsi" w:hAnsiTheme="minorHAnsi"/>
          <w:sz w:val="22"/>
          <w:szCs w:val="22"/>
          <w:lang w:val="fr-FR"/>
        </w:rPr>
      </w:pPr>
    </w:p>
    <w:p w:rsidR="00FD01E4" w:rsidRPr="000C6421" w:rsidRDefault="00FF448A" w:rsidP="008A7CEA">
      <w:pPr>
        <w:pStyle w:val="NormalWeb"/>
        <w:numPr>
          <w:ilvl w:val="0"/>
          <w:numId w:val="1"/>
        </w:numPr>
        <w:shd w:val="clear" w:color="auto" w:fill="FFFFFF"/>
        <w:spacing w:before="0" w:beforeAutospacing="0" w:after="0" w:afterAutospacing="0"/>
        <w:ind w:left="851" w:hanging="425"/>
        <w:jc w:val="both"/>
        <w:rPr>
          <w:rFonts w:asciiTheme="minorHAnsi" w:hAnsiTheme="minorHAnsi"/>
          <w:sz w:val="22"/>
          <w:szCs w:val="22"/>
          <w:lang w:val="fr-FR"/>
        </w:rPr>
      </w:pPr>
      <w:r w:rsidRPr="000C6421">
        <w:rPr>
          <w:rFonts w:asciiTheme="minorHAnsi" w:hAnsiTheme="minorHAnsi"/>
          <w:sz w:val="22"/>
          <w:szCs w:val="22"/>
          <w:lang w:val="fr-FR"/>
        </w:rPr>
        <w:t xml:space="preserve">Il faut être humain et rationnel dans notre attitude face au problème de l’immigration. </w:t>
      </w:r>
    </w:p>
    <w:p w:rsidR="00FD01E4" w:rsidRPr="00AD1979" w:rsidRDefault="008A7CEA" w:rsidP="008A7CEA">
      <w:pPr>
        <w:pStyle w:val="NormalWeb"/>
        <w:shd w:val="clear" w:color="auto" w:fill="FFFFFF"/>
        <w:spacing w:before="0" w:beforeAutospacing="0" w:after="0" w:afterAutospacing="0"/>
        <w:ind w:left="851" w:hanging="143"/>
        <w:jc w:val="both"/>
        <w:rPr>
          <w:rFonts w:asciiTheme="minorHAnsi" w:hAnsiTheme="minorHAnsi"/>
          <w:b/>
          <w:sz w:val="22"/>
          <w:szCs w:val="22"/>
          <w:lang w:val="fr-FR"/>
        </w:rPr>
      </w:pPr>
      <w:r>
        <w:rPr>
          <w:rFonts w:asciiTheme="minorHAnsi" w:hAnsiTheme="minorHAnsi"/>
          <w:sz w:val="22"/>
          <w:szCs w:val="22"/>
          <w:lang w:val="fr-FR"/>
        </w:rPr>
        <w:t xml:space="preserve">   </w:t>
      </w:r>
      <w:r w:rsidR="00FF448A" w:rsidRPr="000C6421">
        <w:rPr>
          <w:rFonts w:asciiTheme="minorHAnsi" w:hAnsiTheme="minorHAnsi"/>
          <w:sz w:val="22"/>
          <w:szCs w:val="22"/>
          <w:lang w:val="fr-FR"/>
        </w:rPr>
        <w:t>En plus des instruments légaux, notamment la Convention de Genève en matière de réfugiés et les règles particulières pour les réfugiés de guerre, nous devons mettre en p</w:t>
      </w:r>
      <w:r w:rsidR="00351E47" w:rsidRPr="000C6421">
        <w:rPr>
          <w:rFonts w:asciiTheme="minorHAnsi" w:hAnsiTheme="minorHAnsi"/>
          <w:sz w:val="22"/>
          <w:szCs w:val="22"/>
          <w:lang w:val="fr-FR"/>
        </w:rPr>
        <w:t>l</w:t>
      </w:r>
      <w:r w:rsidR="00FF448A" w:rsidRPr="000C6421">
        <w:rPr>
          <w:rFonts w:asciiTheme="minorHAnsi" w:hAnsiTheme="minorHAnsi"/>
          <w:sz w:val="22"/>
          <w:szCs w:val="22"/>
          <w:lang w:val="fr-FR"/>
        </w:rPr>
        <w:t>ace</w:t>
      </w:r>
      <w:r w:rsidR="00351E47" w:rsidRPr="000C6421">
        <w:rPr>
          <w:rFonts w:asciiTheme="minorHAnsi" w:hAnsiTheme="minorHAnsi"/>
          <w:sz w:val="22"/>
          <w:szCs w:val="22"/>
          <w:lang w:val="fr-FR"/>
        </w:rPr>
        <w:t xml:space="preserve"> un système d’immigration contrôlé</w:t>
      </w:r>
      <w:r w:rsidR="00FF448A" w:rsidRPr="000C6421">
        <w:rPr>
          <w:rFonts w:asciiTheme="minorHAnsi" w:hAnsiTheme="minorHAnsi"/>
          <w:sz w:val="22"/>
          <w:szCs w:val="22"/>
          <w:lang w:val="fr-FR"/>
        </w:rPr>
        <w:t>e et légale, pour éviter le danger de surcharger les sys</w:t>
      </w:r>
      <w:r w:rsidR="00351E47" w:rsidRPr="000C6421">
        <w:rPr>
          <w:rFonts w:asciiTheme="minorHAnsi" w:hAnsiTheme="minorHAnsi"/>
          <w:sz w:val="22"/>
          <w:szCs w:val="22"/>
          <w:lang w:val="fr-FR"/>
        </w:rPr>
        <w:t>tè</w:t>
      </w:r>
      <w:r w:rsidR="00FF448A" w:rsidRPr="000C6421">
        <w:rPr>
          <w:rFonts w:asciiTheme="minorHAnsi" w:hAnsiTheme="minorHAnsi"/>
          <w:sz w:val="22"/>
          <w:szCs w:val="22"/>
          <w:lang w:val="fr-FR"/>
        </w:rPr>
        <w:t>m</w:t>
      </w:r>
      <w:r w:rsidR="00351E47" w:rsidRPr="000C6421">
        <w:rPr>
          <w:rFonts w:asciiTheme="minorHAnsi" w:hAnsiTheme="minorHAnsi"/>
          <w:sz w:val="22"/>
          <w:szCs w:val="22"/>
          <w:lang w:val="fr-FR"/>
        </w:rPr>
        <w:t>e</w:t>
      </w:r>
      <w:r w:rsidR="00FF448A" w:rsidRPr="000C6421">
        <w:rPr>
          <w:rFonts w:asciiTheme="minorHAnsi" w:hAnsiTheme="minorHAnsi"/>
          <w:sz w:val="22"/>
          <w:szCs w:val="22"/>
          <w:lang w:val="fr-FR"/>
        </w:rPr>
        <w:t>s sociaux des états et leurs capacités d’absorption</w:t>
      </w:r>
      <w:r w:rsidR="00A72910" w:rsidRPr="000C6421">
        <w:rPr>
          <w:rFonts w:asciiTheme="minorHAnsi" w:hAnsiTheme="minorHAnsi"/>
          <w:sz w:val="22"/>
          <w:szCs w:val="22"/>
          <w:lang w:val="fr-FR"/>
        </w:rPr>
        <w:t>.</w:t>
      </w:r>
      <w:r w:rsidR="00AD1979">
        <w:rPr>
          <w:rFonts w:asciiTheme="minorHAnsi" w:hAnsiTheme="minorHAnsi"/>
          <w:sz w:val="22"/>
          <w:szCs w:val="22"/>
          <w:lang w:val="fr-FR"/>
        </w:rPr>
        <w:t xml:space="preserve"> </w:t>
      </w:r>
    </w:p>
    <w:p w:rsidR="00110426" w:rsidRPr="000C6421" w:rsidRDefault="00110426" w:rsidP="008A7CEA">
      <w:pPr>
        <w:pStyle w:val="NormalWeb"/>
        <w:shd w:val="clear" w:color="auto" w:fill="FFFFFF"/>
        <w:spacing w:before="0" w:beforeAutospacing="0" w:after="0" w:afterAutospacing="0"/>
        <w:ind w:left="851" w:hanging="425"/>
        <w:jc w:val="both"/>
        <w:rPr>
          <w:rFonts w:asciiTheme="minorHAnsi" w:hAnsiTheme="minorHAnsi"/>
          <w:sz w:val="22"/>
          <w:szCs w:val="22"/>
          <w:lang w:val="fr-FR"/>
        </w:rPr>
      </w:pPr>
    </w:p>
    <w:p w:rsidR="00FD01E4" w:rsidRPr="000C6421" w:rsidRDefault="008F53A6" w:rsidP="008A7CEA">
      <w:pPr>
        <w:pStyle w:val="NormalWeb"/>
        <w:numPr>
          <w:ilvl w:val="0"/>
          <w:numId w:val="1"/>
        </w:numPr>
        <w:shd w:val="clear" w:color="auto" w:fill="FFFFFF"/>
        <w:spacing w:before="0" w:beforeAutospacing="0" w:after="0" w:afterAutospacing="0"/>
        <w:ind w:left="851" w:hanging="425"/>
        <w:jc w:val="both"/>
        <w:rPr>
          <w:rFonts w:asciiTheme="minorHAnsi" w:hAnsiTheme="minorHAnsi"/>
          <w:sz w:val="22"/>
          <w:szCs w:val="22"/>
          <w:lang w:val="fr-FR"/>
        </w:rPr>
      </w:pPr>
      <w:r>
        <w:rPr>
          <w:rFonts w:asciiTheme="minorHAnsi" w:hAnsiTheme="minorHAnsi"/>
          <w:sz w:val="22"/>
          <w:szCs w:val="22"/>
          <w:lang w:val="fr-FR"/>
        </w:rPr>
        <w:t>Tous les efforts</w:t>
      </w:r>
      <w:r w:rsidR="00A007B8" w:rsidRPr="000C6421">
        <w:rPr>
          <w:rFonts w:asciiTheme="minorHAnsi" w:hAnsiTheme="minorHAnsi"/>
          <w:sz w:val="22"/>
          <w:szCs w:val="22"/>
          <w:lang w:val="fr-FR"/>
        </w:rPr>
        <w:t xml:space="preserve"> d</w:t>
      </w:r>
      <w:r w:rsidR="00FF448A" w:rsidRPr="000C6421">
        <w:rPr>
          <w:rFonts w:asciiTheme="minorHAnsi" w:hAnsiTheme="minorHAnsi"/>
          <w:sz w:val="22"/>
          <w:szCs w:val="22"/>
          <w:lang w:val="fr-FR"/>
        </w:rPr>
        <w:t>es politiques en matière d’</w:t>
      </w:r>
      <w:r w:rsidR="00A007B8" w:rsidRPr="000C6421">
        <w:rPr>
          <w:rFonts w:asciiTheme="minorHAnsi" w:hAnsiTheme="minorHAnsi"/>
          <w:sz w:val="22"/>
          <w:szCs w:val="22"/>
          <w:lang w:val="fr-FR"/>
        </w:rPr>
        <w:t>a</w:t>
      </w:r>
      <w:r w:rsidR="00FF448A" w:rsidRPr="000C6421">
        <w:rPr>
          <w:rFonts w:asciiTheme="minorHAnsi" w:hAnsiTheme="minorHAnsi"/>
          <w:sz w:val="22"/>
          <w:szCs w:val="22"/>
          <w:lang w:val="fr-FR"/>
        </w:rPr>
        <w:t xml:space="preserve">sile </w:t>
      </w:r>
      <w:r w:rsidR="00A007B8" w:rsidRPr="000C6421">
        <w:rPr>
          <w:rFonts w:asciiTheme="minorHAnsi" w:hAnsiTheme="minorHAnsi"/>
          <w:sz w:val="22"/>
          <w:szCs w:val="22"/>
          <w:lang w:val="fr-FR"/>
        </w:rPr>
        <w:t>aux mécanismes de recherche</w:t>
      </w:r>
      <w:r w:rsidR="00FF448A" w:rsidRPr="000C6421">
        <w:rPr>
          <w:rFonts w:asciiTheme="minorHAnsi" w:hAnsiTheme="minorHAnsi"/>
          <w:sz w:val="22"/>
          <w:szCs w:val="22"/>
          <w:lang w:val="fr-FR"/>
        </w:rPr>
        <w:t xml:space="preserve"> et </w:t>
      </w:r>
      <w:r w:rsidR="00A007B8" w:rsidRPr="000C6421">
        <w:rPr>
          <w:rFonts w:asciiTheme="minorHAnsi" w:hAnsiTheme="minorHAnsi"/>
          <w:sz w:val="22"/>
          <w:szCs w:val="22"/>
          <w:lang w:val="fr-FR"/>
        </w:rPr>
        <w:t>de sauvetage, doivent être guidé</w:t>
      </w:r>
      <w:r w:rsidR="00FF448A" w:rsidRPr="000C6421">
        <w:rPr>
          <w:rFonts w:asciiTheme="minorHAnsi" w:hAnsiTheme="minorHAnsi"/>
          <w:sz w:val="22"/>
          <w:szCs w:val="22"/>
          <w:lang w:val="fr-FR"/>
        </w:rPr>
        <w:t xml:space="preserve">s par le principe </w:t>
      </w:r>
      <w:r w:rsidR="004F3370" w:rsidRPr="000C6421">
        <w:rPr>
          <w:rFonts w:asciiTheme="minorHAnsi" w:hAnsiTheme="minorHAnsi"/>
          <w:sz w:val="22"/>
          <w:szCs w:val="22"/>
          <w:lang w:val="fr-FR"/>
        </w:rPr>
        <w:t xml:space="preserve">humanitaire : </w:t>
      </w:r>
      <w:r w:rsidR="00FF448A" w:rsidRPr="000C6421">
        <w:rPr>
          <w:rFonts w:asciiTheme="minorHAnsi" w:hAnsiTheme="minorHAnsi"/>
          <w:sz w:val="22"/>
          <w:szCs w:val="22"/>
          <w:lang w:val="fr-FR"/>
        </w:rPr>
        <w:t>sauver des vies humaines</w:t>
      </w:r>
      <w:r w:rsidR="004F3370" w:rsidRPr="000C6421">
        <w:rPr>
          <w:rFonts w:asciiTheme="minorHAnsi" w:hAnsiTheme="minorHAnsi"/>
          <w:sz w:val="22"/>
          <w:szCs w:val="22"/>
          <w:lang w:val="fr-FR"/>
        </w:rPr>
        <w:t xml:space="preserve"> et préserver la dignité de tout être humain</w:t>
      </w:r>
      <w:r w:rsidR="004E2A6F" w:rsidRPr="000C6421">
        <w:rPr>
          <w:rFonts w:asciiTheme="minorHAnsi" w:hAnsiTheme="minorHAnsi"/>
          <w:sz w:val="22"/>
          <w:szCs w:val="22"/>
          <w:lang w:val="fr-FR"/>
        </w:rPr>
        <w:t>.</w:t>
      </w:r>
    </w:p>
    <w:p w:rsidR="00110426" w:rsidRPr="000C6421" w:rsidRDefault="00110426" w:rsidP="008A7CEA">
      <w:pPr>
        <w:pStyle w:val="NormalWeb"/>
        <w:shd w:val="clear" w:color="auto" w:fill="FFFFFF"/>
        <w:spacing w:before="0" w:beforeAutospacing="0" w:after="0" w:afterAutospacing="0"/>
        <w:ind w:left="851" w:hanging="425"/>
        <w:jc w:val="both"/>
        <w:rPr>
          <w:rFonts w:asciiTheme="minorHAnsi" w:hAnsiTheme="minorHAnsi"/>
          <w:sz w:val="22"/>
          <w:szCs w:val="22"/>
          <w:lang w:val="fr-FR"/>
        </w:rPr>
      </w:pPr>
    </w:p>
    <w:p w:rsidR="00A72910" w:rsidRDefault="00FF448A" w:rsidP="008A7CEA">
      <w:pPr>
        <w:pStyle w:val="NormalWeb"/>
        <w:numPr>
          <w:ilvl w:val="0"/>
          <w:numId w:val="1"/>
        </w:numPr>
        <w:shd w:val="clear" w:color="auto" w:fill="FFFFFF"/>
        <w:spacing w:before="0" w:beforeAutospacing="0" w:after="0" w:afterAutospacing="0"/>
        <w:ind w:left="851" w:hanging="425"/>
        <w:jc w:val="both"/>
        <w:rPr>
          <w:rFonts w:asciiTheme="minorHAnsi" w:hAnsiTheme="minorHAnsi"/>
          <w:sz w:val="22"/>
          <w:szCs w:val="22"/>
          <w:lang w:val="fr-FR"/>
        </w:rPr>
      </w:pPr>
      <w:r w:rsidRPr="000C6421">
        <w:rPr>
          <w:rFonts w:asciiTheme="minorHAnsi" w:hAnsiTheme="minorHAnsi"/>
          <w:sz w:val="22"/>
          <w:szCs w:val="22"/>
          <w:lang w:val="fr-FR"/>
        </w:rPr>
        <w:t xml:space="preserve">Les demandeurs d’asile, </w:t>
      </w:r>
      <w:r w:rsidR="004F3370" w:rsidRPr="000C6421">
        <w:rPr>
          <w:rFonts w:asciiTheme="minorHAnsi" w:hAnsiTheme="minorHAnsi"/>
          <w:sz w:val="22"/>
          <w:szCs w:val="22"/>
          <w:lang w:val="fr-FR"/>
        </w:rPr>
        <w:t xml:space="preserve">les </w:t>
      </w:r>
      <w:r w:rsidR="004C31E7" w:rsidRPr="009A6900">
        <w:rPr>
          <w:rFonts w:asciiTheme="minorHAnsi" w:hAnsiTheme="minorHAnsi"/>
          <w:sz w:val="22"/>
          <w:szCs w:val="22"/>
          <w:lang w:val="fr-FR"/>
        </w:rPr>
        <w:t xml:space="preserve">« réfugiés climatiques » </w:t>
      </w:r>
      <w:r w:rsidR="008F53A6">
        <w:rPr>
          <w:rFonts w:asciiTheme="minorHAnsi" w:hAnsiTheme="minorHAnsi"/>
          <w:sz w:val="22"/>
          <w:szCs w:val="22"/>
          <w:lang w:val="fr-FR"/>
        </w:rPr>
        <w:t>les</w:t>
      </w:r>
      <w:r w:rsidR="004C31E7" w:rsidRPr="009A6900">
        <w:rPr>
          <w:rFonts w:asciiTheme="minorHAnsi" w:hAnsiTheme="minorHAnsi"/>
          <w:sz w:val="22"/>
          <w:szCs w:val="22"/>
          <w:lang w:val="fr-FR"/>
        </w:rPr>
        <w:t xml:space="preserve"> autres</w:t>
      </w:r>
      <w:r w:rsidR="004C31E7">
        <w:rPr>
          <w:rFonts w:asciiTheme="minorHAnsi" w:hAnsiTheme="minorHAnsi"/>
          <w:b/>
          <w:sz w:val="22"/>
          <w:szCs w:val="22"/>
          <w:lang w:val="fr-FR"/>
        </w:rPr>
        <w:t xml:space="preserve"> </w:t>
      </w:r>
      <w:r w:rsidR="004F3370" w:rsidRPr="000C6421">
        <w:rPr>
          <w:rFonts w:asciiTheme="minorHAnsi" w:hAnsiTheme="minorHAnsi"/>
          <w:sz w:val="22"/>
          <w:szCs w:val="22"/>
          <w:lang w:val="fr-FR"/>
        </w:rPr>
        <w:t xml:space="preserve">réfugiés et les migrants (économiques) </w:t>
      </w:r>
      <w:r w:rsidR="00DE66E7" w:rsidRPr="000C6421">
        <w:rPr>
          <w:rFonts w:asciiTheme="minorHAnsi" w:hAnsiTheme="minorHAnsi"/>
          <w:sz w:val="22"/>
          <w:szCs w:val="22"/>
          <w:lang w:val="fr-FR"/>
        </w:rPr>
        <w:t xml:space="preserve">doivent être traités différemment. Les migrants n’ont pas le droit intrinsèque de migrer vers un autre pays, </w:t>
      </w:r>
      <w:r w:rsidR="00A007B8" w:rsidRPr="000C6421">
        <w:rPr>
          <w:rFonts w:asciiTheme="minorHAnsi" w:hAnsiTheme="minorHAnsi"/>
          <w:sz w:val="22"/>
          <w:szCs w:val="22"/>
          <w:lang w:val="fr-FR"/>
        </w:rPr>
        <w:t>dont</w:t>
      </w:r>
      <w:r w:rsidR="00DE66E7" w:rsidRPr="000C6421">
        <w:rPr>
          <w:rFonts w:asciiTheme="minorHAnsi" w:hAnsiTheme="minorHAnsi"/>
          <w:sz w:val="22"/>
          <w:szCs w:val="22"/>
          <w:lang w:val="fr-FR"/>
        </w:rPr>
        <w:t xml:space="preserve"> ils ne sont pas des </w:t>
      </w:r>
      <w:r w:rsidR="00EB580C" w:rsidRPr="000C6421">
        <w:rPr>
          <w:rFonts w:asciiTheme="minorHAnsi" w:hAnsiTheme="minorHAnsi"/>
          <w:sz w:val="22"/>
          <w:szCs w:val="22"/>
          <w:lang w:val="fr-FR"/>
        </w:rPr>
        <w:t>ressortissants, sauf dans</w:t>
      </w:r>
      <w:r w:rsidR="00DE66E7" w:rsidRPr="000C6421">
        <w:rPr>
          <w:rFonts w:asciiTheme="minorHAnsi" w:hAnsiTheme="minorHAnsi"/>
          <w:sz w:val="22"/>
          <w:szCs w:val="22"/>
          <w:lang w:val="fr-FR"/>
        </w:rPr>
        <w:t xml:space="preserve"> l’UE., où existe le droit de la libre circulation des personnes. </w:t>
      </w:r>
      <w:r w:rsidR="004C31E7" w:rsidRPr="009A6900">
        <w:rPr>
          <w:rFonts w:asciiTheme="minorHAnsi" w:hAnsiTheme="minorHAnsi"/>
          <w:sz w:val="22"/>
          <w:szCs w:val="22"/>
          <w:lang w:val="fr-FR"/>
        </w:rPr>
        <w:t>Le cas des migrants économiques doit être traité par les pays accueillants en fonction des situations ponctuelles dans le respect de la libre circulation des personnes.</w:t>
      </w:r>
      <w:r w:rsidR="004C31E7">
        <w:rPr>
          <w:rFonts w:asciiTheme="minorHAnsi" w:hAnsiTheme="minorHAnsi"/>
          <w:b/>
          <w:sz w:val="22"/>
          <w:szCs w:val="22"/>
          <w:lang w:val="fr-FR"/>
        </w:rPr>
        <w:t xml:space="preserve"> </w:t>
      </w:r>
      <w:r w:rsidR="00DE66E7" w:rsidRPr="000C6421">
        <w:rPr>
          <w:rFonts w:asciiTheme="minorHAnsi" w:hAnsiTheme="minorHAnsi"/>
          <w:sz w:val="22"/>
          <w:szCs w:val="22"/>
          <w:lang w:val="fr-FR"/>
        </w:rPr>
        <w:t xml:space="preserve">Les migrants qui n’obtiennent pas la permission de </w:t>
      </w:r>
      <w:r w:rsidR="00EB580C" w:rsidRPr="000C6421">
        <w:rPr>
          <w:rFonts w:asciiTheme="minorHAnsi" w:hAnsiTheme="minorHAnsi"/>
          <w:sz w:val="22"/>
          <w:szCs w:val="22"/>
          <w:lang w:val="fr-FR"/>
        </w:rPr>
        <w:t>résider</w:t>
      </w:r>
      <w:r w:rsidR="00DE66E7" w:rsidRPr="000C6421">
        <w:rPr>
          <w:rFonts w:asciiTheme="minorHAnsi" w:hAnsiTheme="minorHAnsi"/>
          <w:sz w:val="22"/>
          <w:szCs w:val="22"/>
          <w:lang w:val="fr-FR"/>
        </w:rPr>
        <w:t xml:space="preserve"> (notamment ceux issus</w:t>
      </w:r>
      <w:r w:rsidR="006B258A">
        <w:rPr>
          <w:rFonts w:asciiTheme="minorHAnsi" w:hAnsiTheme="minorHAnsi"/>
          <w:sz w:val="22"/>
          <w:szCs w:val="22"/>
          <w:lang w:val="fr-FR"/>
        </w:rPr>
        <w:t xml:space="preserve"> de pays tiers </w:t>
      </w:r>
      <w:r w:rsidR="00DE66E7" w:rsidRPr="000C6421">
        <w:rPr>
          <w:rFonts w:asciiTheme="minorHAnsi" w:hAnsiTheme="minorHAnsi"/>
          <w:sz w:val="22"/>
          <w:szCs w:val="22"/>
          <w:lang w:val="fr-FR"/>
        </w:rPr>
        <w:t xml:space="preserve">sûrs) devraient </w:t>
      </w:r>
      <w:r w:rsidR="004F3370" w:rsidRPr="000C6421">
        <w:rPr>
          <w:rFonts w:asciiTheme="minorHAnsi" w:hAnsiTheme="minorHAnsi"/>
          <w:sz w:val="22"/>
          <w:szCs w:val="22"/>
          <w:lang w:val="fr-FR"/>
        </w:rPr>
        <w:t xml:space="preserve">être amenés à </w:t>
      </w:r>
      <w:r w:rsidR="00DE66E7" w:rsidRPr="000C6421">
        <w:rPr>
          <w:rFonts w:asciiTheme="minorHAnsi" w:hAnsiTheme="minorHAnsi"/>
          <w:sz w:val="22"/>
          <w:szCs w:val="22"/>
          <w:lang w:val="fr-FR"/>
        </w:rPr>
        <w:t>retourner dans leur pays d’or</w:t>
      </w:r>
      <w:r w:rsidR="004F3370" w:rsidRPr="000C6421">
        <w:rPr>
          <w:rFonts w:asciiTheme="minorHAnsi" w:hAnsiTheme="minorHAnsi"/>
          <w:sz w:val="22"/>
          <w:szCs w:val="22"/>
          <w:lang w:val="fr-FR"/>
        </w:rPr>
        <w:t xml:space="preserve">igine </w:t>
      </w:r>
      <w:r w:rsidR="009A6900">
        <w:rPr>
          <w:rFonts w:asciiTheme="minorHAnsi" w:hAnsiTheme="minorHAnsi"/>
          <w:sz w:val="22"/>
          <w:szCs w:val="22"/>
          <w:lang w:val="fr-FR"/>
        </w:rPr>
        <w:t>au plus vite.</w:t>
      </w:r>
    </w:p>
    <w:p w:rsidR="00E05037" w:rsidRDefault="00E05037" w:rsidP="008A7CEA">
      <w:pPr>
        <w:pStyle w:val="NormalWeb"/>
        <w:shd w:val="clear" w:color="auto" w:fill="FFFFFF"/>
        <w:spacing w:before="0" w:beforeAutospacing="0" w:after="0" w:afterAutospacing="0"/>
        <w:ind w:left="851" w:hanging="425"/>
        <w:jc w:val="both"/>
        <w:rPr>
          <w:rFonts w:asciiTheme="minorHAnsi" w:hAnsiTheme="minorHAnsi"/>
          <w:sz w:val="22"/>
          <w:szCs w:val="22"/>
          <w:lang w:val="fr-FR"/>
        </w:rPr>
      </w:pPr>
    </w:p>
    <w:p w:rsidR="00225003" w:rsidRPr="00E05037" w:rsidRDefault="004F3370" w:rsidP="008A7CEA">
      <w:pPr>
        <w:pStyle w:val="NormalWeb"/>
        <w:numPr>
          <w:ilvl w:val="0"/>
          <w:numId w:val="1"/>
        </w:numPr>
        <w:shd w:val="clear" w:color="auto" w:fill="FFFFFF"/>
        <w:spacing w:before="0" w:beforeAutospacing="0" w:after="0" w:afterAutospacing="0"/>
        <w:ind w:left="851" w:hanging="425"/>
        <w:jc w:val="both"/>
        <w:rPr>
          <w:rFonts w:asciiTheme="minorHAnsi" w:hAnsiTheme="minorHAnsi"/>
          <w:sz w:val="22"/>
          <w:szCs w:val="22"/>
          <w:lang w:val="fr-FR"/>
        </w:rPr>
      </w:pPr>
      <w:r w:rsidRPr="00E05037">
        <w:rPr>
          <w:rFonts w:asciiTheme="minorHAnsi" w:hAnsiTheme="minorHAnsi"/>
          <w:sz w:val="22"/>
          <w:szCs w:val="22"/>
          <w:lang w:val="fr-FR"/>
        </w:rPr>
        <w:t xml:space="preserve">Ce qu’on appelle la crise de fuite et de migration est </w:t>
      </w:r>
      <w:r w:rsidR="00730469" w:rsidRPr="009A6900">
        <w:rPr>
          <w:rFonts w:asciiTheme="minorHAnsi" w:hAnsiTheme="minorHAnsi"/>
          <w:sz w:val="22"/>
          <w:szCs w:val="22"/>
          <w:lang w:val="fr-FR"/>
        </w:rPr>
        <w:t>particulièrement</w:t>
      </w:r>
      <w:r w:rsidRPr="00E05037">
        <w:rPr>
          <w:rFonts w:asciiTheme="minorHAnsi" w:hAnsiTheme="minorHAnsi"/>
          <w:sz w:val="22"/>
          <w:szCs w:val="22"/>
          <w:lang w:val="fr-FR"/>
        </w:rPr>
        <w:t xml:space="preserve"> une crise de l’Europe et doit être résolue par tous les pays européens.</w:t>
      </w:r>
      <w:r w:rsidR="00A007B8" w:rsidRPr="00E05037">
        <w:rPr>
          <w:rFonts w:asciiTheme="minorHAnsi" w:hAnsiTheme="minorHAnsi"/>
          <w:sz w:val="22"/>
          <w:szCs w:val="22"/>
          <w:lang w:val="fr-FR"/>
        </w:rPr>
        <w:t xml:space="preserve"> Il faut une meilleure coopé</w:t>
      </w:r>
      <w:r w:rsidR="00DE66E7" w:rsidRPr="00E05037">
        <w:rPr>
          <w:rFonts w:asciiTheme="minorHAnsi" w:hAnsiTheme="minorHAnsi"/>
          <w:sz w:val="22"/>
          <w:szCs w:val="22"/>
          <w:lang w:val="fr-FR"/>
        </w:rPr>
        <w:t>ration entre les pays d’origine, de transit et de destination</w:t>
      </w:r>
      <w:r w:rsidR="009A6900">
        <w:rPr>
          <w:rFonts w:asciiTheme="minorHAnsi" w:hAnsiTheme="minorHAnsi"/>
          <w:sz w:val="22"/>
          <w:szCs w:val="22"/>
          <w:lang w:val="fr-FR"/>
        </w:rPr>
        <w:t>.</w:t>
      </w:r>
    </w:p>
    <w:p w:rsidR="00110426" w:rsidRPr="000C6421" w:rsidRDefault="00110426" w:rsidP="008A7CEA">
      <w:pPr>
        <w:pStyle w:val="NormalWeb"/>
        <w:shd w:val="clear" w:color="auto" w:fill="FFFFFF"/>
        <w:spacing w:before="0" w:beforeAutospacing="0" w:after="0" w:afterAutospacing="0"/>
        <w:ind w:left="851" w:hanging="425"/>
        <w:jc w:val="both"/>
        <w:rPr>
          <w:rFonts w:asciiTheme="minorHAnsi" w:hAnsiTheme="minorHAnsi"/>
          <w:sz w:val="22"/>
          <w:szCs w:val="22"/>
          <w:lang w:val="fr-FR"/>
        </w:rPr>
      </w:pPr>
    </w:p>
    <w:p w:rsidR="00225003" w:rsidRPr="00E638EF" w:rsidRDefault="00DE66E7" w:rsidP="008A7CEA">
      <w:pPr>
        <w:pStyle w:val="NormalWeb"/>
        <w:numPr>
          <w:ilvl w:val="0"/>
          <w:numId w:val="1"/>
        </w:numPr>
        <w:shd w:val="clear" w:color="auto" w:fill="FFFFFF"/>
        <w:spacing w:before="0" w:beforeAutospacing="0" w:after="0" w:afterAutospacing="0"/>
        <w:ind w:left="851" w:hanging="425"/>
        <w:jc w:val="both"/>
        <w:rPr>
          <w:rFonts w:asciiTheme="minorHAnsi" w:hAnsiTheme="minorHAnsi"/>
          <w:sz w:val="22"/>
          <w:szCs w:val="22"/>
          <w:lang w:val="fr-FR"/>
        </w:rPr>
      </w:pPr>
      <w:r w:rsidRPr="000C6421">
        <w:rPr>
          <w:rFonts w:asciiTheme="minorHAnsi" w:hAnsiTheme="minorHAnsi"/>
          <w:sz w:val="22"/>
          <w:szCs w:val="22"/>
          <w:lang w:val="fr-FR"/>
        </w:rPr>
        <w:t>Un</w:t>
      </w:r>
      <w:r w:rsidR="00A007B8" w:rsidRPr="000C6421">
        <w:rPr>
          <w:rFonts w:asciiTheme="minorHAnsi" w:hAnsiTheme="minorHAnsi"/>
          <w:sz w:val="22"/>
          <w:szCs w:val="22"/>
          <w:lang w:val="fr-FR"/>
        </w:rPr>
        <w:t>e migration bien gérée contribu</w:t>
      </w:r>
      <w:r w:rsidRPr="000C6421">
        <w:rPr>
          <w:rFonts w:asciiTheme="minorHAnsi" w:hAnsiTheme="minorHAnsi"/>
          <w:sz w:val="22"/>
          <w:szCs w:val="22"/>
          <w:lang w:val="fr-FR"/>
        </w:rPr>
        <w:t xml:space="preserve">e à sécuriser des filières sûres et légales pour les réfugiés et les migrants, y compris des mesures spécifiques pour les victimes de catastrophes humanitaires. </w:t>
      </w:r>
      <w:r w:rsidR="00E638EF">
        <w:rPr>
          <w:rFonts w:asciiTheme="minorHAnsi" w:hAnsiTheme="minorHAnsi"/>
          <w:sz w:val="22"/>
          <w:szCs w:val="22"/>
          <w:lang w:val="fr-FR"/>
        </w:rPr>
        <w:t>Anticiper sur les défis futurs veut dire aussi prévoir</w:t>
      </w:r>
      <w:r w:rsidR="00E638EF" w:rsidRPr="00E638EF">
        <w:rPr>
          <w:rFonts w:asciiTheme="minorHAnsi" w:hAnsiTheme="minorHAnsi"/>
          <w:sz w:val="22"/>
          <w:szCs w:val="22"/>
          <w:lang w:val="fr-FR"/>
        </w:rPr>
        <w:t xml:space="preserve"> de</w:t>
      </w:r>
      <w:r w:rsidR="00E638EF">
        <w:rPr>
          <w:rFonts w:asciiTheme="minorHAnsi" w:hAnsiTheme="minorHAnsi"/>
          <w:sz w:val="22"/>
          <w:szCs w:val="22"/>
          <w:lang w:val="fr-FR"/>
        </w:rPr>
        <w:t>s</w:t>
      </w:r>
      <w:r w:rsidR="00E638EF" w:rsidRPr="00E638EF">
        <w:rPr>
          <w:rFonts w:asciiTheme="minorHAnsi" w:hAnsiTheme="minorHAnsi"/>
          <w:sz w:val="22"/>
          <w:szCs w:val="22"/>
          <w:lang w:val="fr-FR"/>
        </w:rPr>
        <w:t xml:space="preserve"> mesures </w:t>
      </w:r>
      <w:r w:rsidR="00E638EF">
        <w:rPr>
          <w:rFonts w:asciiTheme="minorHAnsi" w:hAnsiTheme="minorHAnsi"/>
          <w:sz w:val="22"/>
          <w:szCs w:val="22"/>
          <w:lang w:val="fr-FR"/>
        </w:rPr>
        <w:t>pour les</w:t>
      </w:r>
      <w:r w:rsidR="00E638EF" w:rsidRPr="00E638EF">
        <w:rPr>
          <w:rFonts w:asciiTheme="minorHAnsi" w:hAnsiTheme="minorHAnsi"/>
          <w:sz w:val="22"/>
          <w:szCs w:val="22"/>
          <w:lang w:val="fr-FR"/>
        </w:rPr>
        <w:t xml:space="preserve"> </w:t>
      </w:r>
      <w:r w:rsidR="00EB580C" w:rsidRPr="00E638EF">
        <w:rPr>
          <w:rFonts w:asciiTheme="minorHAnsi" w:hAnsiTheme="minorHAnsi"/>
          <w:sz w:val="22"/>
          <w:szCs w:val="22"/>
          <w:lang w:val="fr-FR"/>
        </w:rPr>
        <w:t xml:space="preserve">personnes </w:t>
      </w:r>
      <w:r w:rsidR="004F3370" w:rsidRPr="00E638EF">
        <w:rPr>
          <w:rFonts w:asciiTheme="minorHAnsi" w:hAnsiTheme="minorHAnsi"/>
          <w:sz w:val="22"/>
          <w:szCs w:val="22"/>
          <w:lang w:val="fr-FR"/>
        </w:rPr>
        <w:t xml:space="preserve"> </w:t>
      </w:r>
      <w:r w:rsidR="00EB580C" w:rsidRPr="00E638EF">
        <w:rPr>
          <w:rFonts w:asciiTheme="minorHAnsi" w:hAnsiTheme="minorHAnsi"/>
          <w:sz w:val="22"/>
          <w:szCs w:val="22"/>
          <w:lang w:val="fr-FR"/>
        </w:rPr>
        <w:t>quittant l</w:t>
      </w:r>
      <w:r w:rsidRPr="00E638EF">
        <w:rPr>
          <w:rFonts w:asciiTheme="minorHAnsi" w:hAnsiTheme="minorHAnsi"/>
          <w:sz w:val="22"/>
          <w:szCs w:val="22"/>
          <w:lang w:val="fr-FR"/>
        </w:rPr>
        <w:t>es zones progressivement ravagées par les changements climatiques</w:t>
      </w:r>
    </w:p>
    <w:p w:rsidR="00110426" w:rsidRPr="00110426" w:rsidRDefault="00110426" w:rsidP="008A7CEA">
      <w:pPr>
        <w:pStyle w:val="NormalWeb"/>
        <w:shd w:val="clear" w:color="auto" w:fill="FFFFFF"/>
        <w:spacing w:before="0" w:beforeAutospacing="0" w:after="0" w:afterAutospacing="0"/>
        <w:ind w:left="851" w:hanging="425"/>
        <w:jc w:val="both"/>
        <w:rPr>
          <w:rFonts w:asciiTheme="minorHAnsi" w:hAnsiTheme="minorHAnsi"/>
          <w:sz w:val="22"/>
          <w:szCs w:val="22"/>
          <w:lang w:val="fr-FR"/>
        </w:rPr>
      </w:pPr>
    </w:p>
    <w:p w:rsidR="00225003" w:rsidRPr="00110426" w:rsidRDefault="00DE66E7" w:rsidP="008A7CEA">
      <w:pPr>
        <w:pStyle w:val="NormalWeb"/>
        <w:numPr>
          <w:ilvl w:val="0"/>
          <w:numId w:val="1"/>
        </w:numPr>
        <w:shd w:val="clear" w:color="auto" w:fill="FFFFFF"/>
        <w:spacing w:before="0" w:beforeAutospacing="0" w:after="0" w:afterAutospacing="0"/>
        <w:ind w:left="851" w:hanging="425"/>
        <w:jc w:val="both"/>
        <w:rPr>
          <w:rFonts w:asciiTheme="minorHAnsi" w:hAnsiTheme="minorHAnsi"/>
          <w:sz w:val="22"/>
          <w:szCs w:val="22"/>
          <w:lang w:val="fr-FR"/>
        </w:rPr>
      </w:pPr>
      <w:r w:rsidRPr="00110426">
        <w:rPr>
          <w:rFonts w:asciiTheme="minorHAnsi" w:hAnsiTheme="minorHAnsi"/>
          <w:sz w:val="22"/>
          <w:szCs w:val="22"/>
          <w:lang w:val="fr-FR"/>
        </w:rPr>
        <w:t xml:space="preserve">Face au grand nombre d’immigrés à l’heure actuelle, les contrôles et enregistrements aux frontières doivent être maintenus voire renforcés, </w:t>
      </w:r>
      <w:r w:rsidR="00E638EF">
        <w:rPr>
          <w:rFonts w:asciiTheme="minorHAnsi" w:hAnsiTheme="minorHAnsi"/>
          <w:sz w:val="22"/>
          <w:szCs w:val="22"/>
          <w:lang w:val="fr-FR"/>
        </w:rPr>
        <w:t>avec une attention particulière pour les</w:t>
      </w:r>
      <w:r w:rsidR="002E3C9E" w:rsidRPr="00110426">
        <w:rPr>
          <w:rFonts w:asciiTheme="minorHAnsi" w:hAnsiTheme="minorHAnsi"/>
          <w:sz w:val="22"/>
          <w:szCs w:val="22"/>
          <w:lang w:val="fr-FR"/>
        </w:rPr>
        <w:t xml:space="preserve"> problème</w:t>
      </w:r>
      <w:r w:rsidR="00E638EF">
        <w:rPr>
          <w:rFonts w:asciiTheme="minorHAnsi" w:hAnsiTheme="minorHAnsi"/>
          <w:sz w:val="22"/>
          <w:szCs w:val="22"/>
          <w:lang w:val="fr-FR"/>
        </w:rPr>
        <w:t>s</w:t>
      </w:r>
      <w:r w:rsidR="002E3C9E" w:rsidRPr="00110426">
        <w:rPr>
          <w:rFonts w:asciiTheme="minorHAnsi" w:hAnsiTheme="minorHAnsi"/>
          <w:sz w:val="22"/>
          <w:szCs w:val="22"/>
          <w:lang w:val="fr-FR"/>
        </w:rPr>
        <w:t xml:space="preserve"> </w:t>
      </w:r>
      <w:r w:rsidR="00A007B8" w:rsidRPr="00110426">
        <w:rPr>
          <w:rFonts w:asciiTheme="minorHAnsi" w:hAnsiTheme="minorHAnsi"/>
          <w:sz w:val="22"/>
          <w:szCs w:val="22"/>
          <w:lang w:val="fr-FR"/>
        </w:rPr>
        <w:t>du terrorisme, du crime organisé</w:t>
      </w:r>
      <w:r w:rsidR="00EB580C" w:rsidRPr="00110426">
        <w:rPr>
          <w:rFonts w:asciiTheme="minorHAnsi" w:hAnsiTheme="minorHAnsi"/>
          <w:sz w:val="22"/>
          <w:szCs w:val="22"/>
          <w:lang w:val="fr-FR"/>
        </w:rPr>
        <w:t xml:space="preserve"> et du trafic </w:t>
      </w:r>
      <w:r w:rsidR="002E3C9E" w:rsidRPr="00110426">
        <w:rPr>
          <w:rFonts w:asciiTheme="minorHAnsi" w:hAnsiTheme="minorHAnsi"/>
          <w:sz w:val="22"/>
          <w:szCs w:val="22"/>
          <w:lang w:val="fr-FR"/>
        </w:rPr>
        <w:t xml:space="preserve">de personnes. </w:t>
      </w:r>
    </w:p>
    <w:p w:rsidR="00110426" w:rsidRPr="00110426" w:rsidRDefault="00110426" w:rsidP="008A7CEA">
      <w:pPr>
        <w:pStyle w:val="NormalWeb"/>
        <w:shd w:val="clear" w:color="auto" w:fill="FFFFFF"/>
        <w:spacing w:before="0" w:beforeAutospacing="0" w:after="0" w:afterAutospacing="0"/>
        <w:ind w:left="851" w:hanging="425"/>
        <w:jc w:val="both"/>
        <w:rPr>
          <w:rFonts w:asciiTheme="minorHAnsi" w:hAnsiTheme="minorHAnsi"/>
          <w:sz w:val="22"/>
          <w:szCs w:val="22"/>
          <w:lang w:val="fr-FR"/>
        </w:rPr>
      </w:pPr>
    </w:p>
    <w:p w:rsidR="00225003" w:rsidRPr="00110426" w:rsidRDefault="002E3C9E" w:rsidP="008A7CEA">
      <w:pPr>
        <w:pStyle w:val="NormalWeb"/>
        <w:numPr>
          <w:ilvl w:val="0"/>
          <w:numId w:val="1"/>
        </w:numPr>
        <w:shd w:val="clear" w:color="auto" w:fill="FFFFFF"/>
        <w:spacing w:before="0" w:beforeAutospacing="0" w:after="0" w:afterAutospacing="0"/>
        <w:ind w:left="851" w:hanging="425"/>
        <w:jc w:val="both"/>
        <w:rPr>
          <w:rFonts w:asciiTheme="minorHAnsi" w:hAnsiTheme="minorHAnsi"/>
          <w:sz w:val="22"/>
          <w:szCs w:val="22"/>
          <w:lang w:val="fr-FR"/>
        </w:rPr>
      </w:pPr>
      <w:r w:rsidRPr="00110426">
        <w:rPr>
          <w:rFonts w:asciiTheme="minorHAnsi" w:hAnsiTheme="minorHAnsi"/>
          <w:sz w:val="22"/>
          <w:szCs w:val="22"/>
          <w:lang w:val="fr-FR"/>
        </w:rPr>
        <w:t xml:space="preserve">Nous devons </w:t>
      </w:r>
      <w:r w:rsidR="00A007B8" w:rsidRPr="00110426">
        <w:rPr>
          <w:rFonts w:asciiTheme="minorHAnsi" w:hAnsiTheme="minorHAnsi"/>
          <w:sz w:val="22"/>
          <w:szCs w:val="22"/>
          <w:lang w:val="fr-FR"/>
        </w:rPr>
        <w:t>mener</w:t>
      </w:r>
      <w:r w:rsidRPr="00110426">
        <w:rPr>
          <w:rFonts w:asciiTheme="minorHAnsi" w:hAnsiTheme="minorHAnsi"/>
          <w:sz w:val="22"/>
          <w:szCs w:val="22"/>
          <w:lang w:val="fr-FR"/>
        </w:rPr>
        <w:t xml:space="preserve"> une politique européenne en matière d’asile, de réfugiés et de migration, basée sur nos valeurs humanitaires communes et sur le principe de solidarité et d’intérêt personnel éclairé</w:t>
      </w:r>
      <w:r w:rsidR="00225003" w:rsidRPr="00110426">
        <w:rPr>
          <w:rFonts w:asciiTheme="minorHAnsi" w:hAnsiTheme="minorHAnsi"/>
          <w:sz w:val="22"/>
          <w:szCs w:val="22"/>
          <w:lang w:val="fr-FR"/>
        </w:rPr>
        <w:t>.</w:t>
      </w:r>
    </w:p>
    <w:p w:rsidR="00110426" w:rsidRDefault="00110426" w:rsidP="008A7CEA">
      <w:pPr>
        <w:pStyle w:val="NormalWeb"/>
        <w:shd w:val="clear" w:color="auto" w:fill="FFFFFF"/>
        <w:spacing w:before="0" w:beforeAutospacing="0" w:after="0" w:afterAutospacing="0"/>
        <w:ind w:left="851" w:hanging="425"/>
        <w:jc w:val="both"/>
        <w:rPr>
          <w:rFonts w:asciiTheme="minorHAnsi" w:hAnsiTheme="minorHAnsi"/>
          <w:sz w:val="22"/>
          <w:szCs w:val="22"/>
          <w:lang w:val="fr-FR"/>
        </w:rPr>
      </w:pPr>
    </w:p>
    <w:p w:rsidR="00225003" w:rsidRDefault="002E3C9E" w:rsidP="008A7CEA">
      <w:pPr>
        <w:pStyle w:val="NormalWeb"/>
        <w:numPr>
          <w:ilvl w:val="0"/>
          <w:numId w:val="1"/>
        </w:numPr>
        <w:shd w:val="clear" w:color="auto" w:fill="FFFFFF"/>
        <w:spacing w:before="0" w:beforeAutospacing="0" w:after="0" w:afterAutospacing="0"/>
        <w:ind w:left="851" w:hanging="425"/>
        <w:jc w:val="both"/>
        <w:rPr>
          <w:rFonts w:asciiTheme="minorHAnsi" w:hAnsiTheme="minorHAnsi"/>
          <w:sz w:val="22"/>
          <w:szCs w:val="22"/>
          <w:lang w:val="fr-FR"/>
        </w:rPr>
      </w:pPr>
      <w:r w:rsidRPr="00351E47">
        <w:rPr>
          <w:rFonts w:asciiTheme="minorHAnsi" w:hAnsiTheme="minorHAnsi"/>
          <w:sz w:val="22"/>
          <w:szCs w:val="22"/>
          <w:lang w:val="fr-FR"/>
        </w:rPr>
        <w:t>L’intégration dans nos société</w:t>
      </w:r>
      <w:r w:rsidR="00A007B8">
        <w:rPr>
          <w:rFonts w:asciiTheme="minorHAnsi" w:hAnsiTheme="minorHAnsi"/>
          <w:sz w:val="22"/>
          <w:szCs w:val="22"/>
          <w:lang w:val="fr-FR"/>
        </w:rPr>
        <w:t>s</w:t>
      </w:r>
      <w:r w:rsidRPr="00351E47">
        <w:rPr>
          <w:rFonts w:asciiTheme="minorHAnsi" w:hAnsiTheme="minorHAnsi"/>
          <w:sz w:val="22"/>
          <w:szCs w:val="22"/>
          <w:lang w:val="fr-FR"/>
        </w:rPr>
        <w:t xml:space="preserve"> demande des efforts de nos pays respectifs et de la part des migrants</w:t>
      </w:r>
      <w:r w:rsidR="00671138" w:rsidRPr="00351E47">
        <w:rPr>
          <w:rFonts w:asciiTheme="minorHAnsi" w:hAnsiTheme="minorHAnsi"/>
          <w:sz w:val="22"/>
          <w:szCs w:val="22"/>
          <w:lang w:val="fr-FR"/>
        </w:rPr>
        <w:t xml:space="preserve">. </w:t>
      </w:r>
      <w:r w:rsidR="004F3370">
        <w:rPr>
          <w:rFonts w:asciiTheme="minorHAnsi" w:hAnsiTheme="minorHAnsi"/>
          <w:sz w:val="22"/>
          <w:szCs w:val="22"/>
          <w:lang w:val="fr-FR"/>
        </w:rPr>
        <w:t>Le développement de ghettos et/ou de société parallèles doit être évité.</w:t>
      </w:r>
    </w:p>
    <w:p w:rsidR="00E05037" w:rsidRDefault="00E05037" w:rsidP="008A7CEA">
      <w:pPr>
        <w:pStyle w:val="NormalWeb"/>
        <w:shd w:val="clear" w:color="auto" w:fill="FFFFFF"/>
        <w:spacing w:before="0" w:beforeAutospacing="0" w:after="0" w:afterAutospacing="0"/>
        <w:ind w:left="851" w:hanging="425"/>
        <w:jc w:val="both"/>
        <w:rPr>
          <w:rFonts w:asciiTheme="minorHAnsi" w:hAnsiTheme="minorHAnsi"/>
          <w:sz w:val="22"/>
          <w:szCs w:val="22"/>
          <w:lang w:val="fr-FR"/>
        </w:rPr>
      </w:pPr>
    </w:p>
    <w:p w:rsidR="00110426" w:rsidRPr="00E84AB5" w:rsidRDefault="003E499A" w:rsidP="008A7CEA">
      <w:pPr>
        <w:pStyle w:val="ListParagraph"/>
        <w:numPr>
          <w:ilvl w:val="0"/>
          <w:numId w:val="1"/>
        </w:numPr>
        <w:ind w:left="851" w:hanging="425"/>
        <w:jc w:val="both"/>
        <w:rPr>
          <w:lang w:val="fr-FR"/>
        </w:rPr>
      </w:pPr>
      <w:r>
        <w:rPr>
          <w:lang w:val="fr-FR"/>
        </w:rPr>
        <w:t xml:space="preserve">La volonté des demandeurs d’asile et des réfugiés de retourner dans leur pays d’origine si la situation là-bas s’améliore, doit être </w:t>
      </w:r>
      <w:r w:rsidR="008F53A6">
        <w:rPr>
          <w:lang w:val="fr-FR"/>
        </w:rPr>
        <w:t>préservée</w:t>
      </w:r>
      <w:r w:rsidR="009A6900">
        <w:rPr>
          <w:lang w:val="fr-FR"/>
        </w:rPr>
        <w:t>.</w:t>
      </w:r>
    </w:p>
    <w:p w:rsidR="00621D71" w:rsidRDefault="00621D71" w:rsidP="008A7CEA">
      <w:pPr>
        <w:pStyle w:val="ListParagraph"/>
        <w:spacing w:after="0" w:line="240" w:lineRule="auto"/>
        <w:ind w:left="851" w:hanging="425"/>
        <w:jc w:val="both"/>
        <w:rPr>
          <w:lang w:val="fr-FR"/>
        </w:rPr>
      </w:pPr>
    </w:p>
    <w:p w:rsidR="00B644EE" w:rsidRDefault="00A007B8" w:rsidP="008A7CEA">
      <w:pPr>
        <w:pStyle w:val="ListParagraph"/>
        <w:numPr>
          <w:ilvl w:val="0"/>
          <w:numId w:val="1"/>
        </w:numPr>
        <w:ind w:left="851" w:hanging="425"/>
        <w:jc w:val="both"/>
        <w:rPr>
          <w:lang w:val="fr-FR"/>
        </w:rPr>
      </w:pPr>
      <w:r>
        <w:rPr>
          <w:lang w:val="fr-FR"/>
        </w:rPr>
        <w:t>Il faut u</w:t>
      </w:r>
      <w:r w:rsidR="002E3C9E" w:rsidRPr="00351E47">
        <w:rPr>
          <w:lang w:val="fr-FR"/>
        </w:rPr>
        <w:t xml:space="preserve">ne solidarité européenne à trois niveaux </w:t>
      </w:r>
      <w:r w:rsidR="00225003" w:rsidRPr="00351E47">
        <w:rPr>
          <w:lang w:val="fr-FR"/>
        </w:rPr>
        <w:t>:</w:t>
      </w:r>
    </w:p>
    <w:p w:rsidR="009A6900" w:rsidRPr="009A6900" w:rsidRDefault="00E64178" w:rsidP="008A7CEA">
      <w:pPr>
        <w:pStyle w:val="ListParagraph"/>
        <w:numPr>
          <w:ilvl w:val="0"/>
          <w:numId w:val="10"/>
        </w:numPr>
        <w:spacing w:after="0" w:line="240" w:lineRule="auto"/>
        <w:ind w:left="1418" w:hanging="567"/>
        <w:jc w:val="both"/>
        <w:rPr>
          <w:lang w:val="fr-FR"/>
        </w:rPr>
      </w:pPr>
      <w:r w:rsidRPr="009A6900">
        <w:rPr>
          <w:lang w:val="fr-FR"/>
        </w:rPr>
        <w:t>Par rapport aux réfugiés</w:t>
      </w:r>
      <w:r w:rsidR="00225003" w:rsidRPr="009A6900">
        <w:rPr>
          <w:rFonts w:cs="Arial"/>
          <w:lang w:val="fr-FR"/>
        </w:rPr>
        <w:t xml:space="preserve">; </w:t>
      </w:r>
    </w:p>
    <w:p w:rsidR="00B644EE" w:rsidRPr="009A6900" w:rsidRDefault="002E3C9E" w:rsidP="008A7CEA">
      <w:pPr>
        <w:pStyle w:val="ListParagraph"/>
        <w:numPr>
          <w:ilvl w:val="0"/>
          <w:numId w:val="10"/>
        </w:numPr>
        <w:spacing w:after="0" w:line="240" w:lineRule="auto"/>
        <w:ind w:left="1418" w:hanging="567"/>
        <w:jc w:val="both"/>
        <w:rPr>
          <w:lang w:val="fr-FR"/>
        </w:rPr>
      </w:pPr>
      <w:r w:rsidRPr="009A6900">
        <w:rPr>
          <w:rFonts w:cs="Arial"/>
          <w:lang w:val="fr-FR"/>
        </w:rPr>
        <w:t>Dans toute l’Europe</w:t>
      </w:r>
      <w:r w:rsidR="00C750EE" w:rsidRPr="009A6900">
        <w:rPr>
          <w:rFonts w:cs="Arial"/>
          <w:lang w:val="fr-FR"/>
        </w:rPr>
        <w:t>,</w:t>
      </w:r>
      <w:r w:rsidR="00225003" w:rsidRPr="009A6900">
        <w:rPr>
          <w:rFonts w:cs="Arial"/>
          <w:lang w:val="fr-FR"/>
        </w:rPr>
        <w:t xml:space="preserve"> </w:t>
      </w:r>
      <w:r w:rsidR="00E64178" w:rsidRPr="009A6900">
        <w:rPr>
          <w:rFonts w:cs="Arial"/>
          <w:lang w:val="fr-FR"/>
        </w:rPr>
        <w:t>sans exception</w:t>
      </w:r>
      <w:r w:rsidR="00C750EE" w:rsidRPr="009A6900">
        <w:rPr>
          <w:rFonts w:cs="Arial"/>
          <w:lang w:val="fr-FR"/>
        </w:rPr>
        <w:t>;</w:t>
      </w:r>
    </w:p>
    <w:p w:rsidR="00671138" w:rsidRPr="00351E47" w:rsidRDefault="002E3C9E" w:rsidP="008A7CEA">
      <w:pPr>
        <w:pStyle w:val="ListParagraph"/>
        <w:numPr>
          <w:ilvl w:val="0"/>
          <w:numId w:val="10"/>
        </w:numPr>
        <w:spacing w:after="0" w:line="240" w:lineRule="auto"/>
        <w:ind w:left="1418" w:hanging="567"/>
        <w:jc w:val="both"/>
        <w:rPr>
          <w:lang w:val="fr-FR"/>
        </w:rPr>
      </w:pPr>
      <w:r w:rsidRPr="00351E47">
        <w:rPr>
          <w:lang w:val="fr-FR"/>
        </w:rPr>
        <w:t xml:space="preserve">Par rapport aux pays d’origine </w:t>
      </w:r>
      <w:r w:rsidR="00E64178">
        <w:rPr>
          <w:lang w:val="fr-FR"/>
        </w:rPr>
        <w:t xml:space="preserve">des réfugiés </w:t>
      </w:r>
      <w:r w:rsidRPr="00351E47">
        <w:rPr>
          <w:lang w:val="fr-FR"/>
        </w:rPr>
        <w:t>où se trouvent les cause</w:t>
      </w:r>
      <w:r w:rsidR="00A007B8">
        <w:rPr>
          <w:lang w:val="fr-FR"/>
        </w:rPr>
        <w:t>s</w:t>
      </w:r>
      <w:r w:rsidRPr="00351E47">
        <w:rPr>
          <w:lang w:val="fr-FR"/>
        </w:rPr>
        <w:t xml:space="preserve"> d’émigration et de fuite</w:t>
      </w:r>
      <w:r w:rsidR="003E499A">
        <w:rPr>
          <w:lang w:val="fr-FR"/>
        </w:rPr>
        <w:t xml:space="preserve"> bien que </w:t>
      </w:r>
      <w:r w:rsidR="008F53A6">
        <w:rPr>
          <w:lang w:val="fr-FR"/>
        </w:rPr>
        <w:t>ces pays</w:t>
      </w:r>
      <w:r w:rsidR="003E499A">
        <w:rPr>
          <w:lang w:val="fr-FR"/>
        </w:rPr>
        <w:t xml:space="preserve"> doivent également faire preuve de solidarité</w:t>
      </w:r>
      <w:r w:rsidR="00225003" w:rsidRPr="00351E47">
        <w:rPr>
          <w:lang w:val="fr-FR"/>
        </w:rPr>
        <w:t>.</w:t>
      </w:r>
    </w:p>
    <w:p w:rsidR="005125E2" w:rsidRDefault="005125E2" w:rsidP="009A6900">
      <w:pPr>
        <w:spacing w:after="0" w:line="240" w:lineRule="auto"/>
        <w:ind w:left="426" w:hanging="426"/>
        <w:jc w:val="both"/>
        <w:rPr>
          <w:lang w:val="fr-FR"/>
        </w:rPr>
      </w:pPr>
    </w:p>
    <w:p w:rsidR="009A6900" w:rsidRPr="00351E47" w:rsidRDefault="009A6900" w:rsidP="009A6900">
      <w:pPr>
        <w:spacing w:after="0" w:line="240" w:lineRule="auto"/>
        <w:ind w:left="426" w:hanging="426"/>
        <w:jc w:val="both"/>
        <w:rPr>
          <w:lang w:val="fr-FR"/>
        </w:rPr>
      </w:pPr>
    </w:p>
    <w:p w:rsidR="00A72910" w:rsidRPr="00351E47" w:rsidRDefault="002E3C9E" w:rsidP="009A6900">
      <w:pPr>
        <w:pStyle w:val="NormalWeb"/>
        <w:shd w:val="clear" w:color="auto" w:fill="FFFFFF"/>
        <w:spacing w:before="0" w:beforeAutospacing="0" w:after="0" w:afterAutospacing="0"/>
        <w:ind w:left="426"/>
        <w:jc w:val="both"/>
        <w:rPr>
          <w:b/>
          <w:lang w:val="fr-FR"/>
        </w:rPr>
      </w:pPr>
      <w:r w:rsidRPr="00351E47">
        <w:rPr>
          <w:b/>
          <w:lang w:val="fr-FR"/>
        </w:rPr>
        <w:t>L’immigration peut engendrer des opportunités mais uniquement si les défis sont</w:t>
      </w:r>
      <w:r w:rsidR="00E64178">
        <w:rPr>
          <w:b/>
          <w:lang w:val="fr-FR"/>
        </w:rPr>
        <w:t xml:space="preserve"> relevés avec succès et si les </w:t>
      </w:r>
      <w:r w:rsidR="00A007B8">
        <w:rPr>
          <w:b/>
          <w:lang w:val="fr-FR"/>
        </w:rPr>
        <w:t>dé</w:t>
      </w:r>
      <w:r w:rsidRPr="00351E47">
        <w:rPr>
          <w:b/>
          <w:lang w:val="fr-FR"/>
        </w:rPr>
        <w:t xml:space="preserve">cisions et </w:t>
      </w:r>
      <w:r w:rsidR="00E64178">
        <w:rPr>
          <w:b/>
          <w:lang w:val="fr-FR"/>
        </w:rPr>
        <w:t>les</w:t>
      </w:r>
      <w:r w:rsidRPr="00351E47">
        <w:rPr>
          <w:b/>
          <w:lang w:val="fr-FR"/>
        </w:rPr>
        <w:t xml:space="preserve"> lois</w:t>
      </w:r>
      <w:r w:rsidR="00E64178">
        <w:rPr>
          <w:b/>
          <w:lang w:val="fr-FR"/>
        </w:rPr>
        <w:t xml:space="preserve"> sont appliquées</w:t>
      </w:r>
      <w:r w:rsidRPr="00351E47">
        <w:rPr>
          <w:b/>
          <w:lang w:val="fr-FR"/>
        </w:rPr>
        <w:t>. Nous avons besoin d’états démocratiques forts avec des institutions efficaces et une bonne gestion</w:t>
      </w:r>
      <w:r w:rsidR="00225003" w:rsidRPr="00351E47">
        <w:rPr>
          <w:b/>
          <w:lang w:val="fr-FR"/>
        </w:rPr>
        <w:t>.</w:t>
      </w:r>
    </w:p>
    <w:p w:rsidR="005125E2" w:rsidRPr="00351E47" w:rsidRDefault="005125E2" w:rsidP="009A6900">
      <w:pPr>
        <w:pStyle w:val="NormalWeb"/>
        <w:shd w:val="clear" w:color="auto" w:fill="FFFFFF"/>
        <w:spacing w:before="0" w:beforeAutospacing="0" w:after="0" w:afterAutospacing="0"/>
        <w:ind w:left="426" w:hanging="426"/>
        <w:jc w:val="both"/>
        <w:rPr>
          <w:b/>
          <w:lang w:val="fr-FR"/>
        </w:rPr>
      </w:pPr>
    </w:p>
    <w:p w:rsidR="00671138" w:rsidRPr="00351E47" w:rsidRDefault="00671138" w:rsidP="000C6421">
      <w:pPr>
        <w:pStyle w:val="NormalWeb"/>
        <w:shd w:val="clear" w:color="auto" w:fill="FFFFFF"/>
        <w:spacing w:before="0" w:beforeAutospacing="0" w:after="0" w:afterAutospacing="0"/>
        <w:ind w:left="720"/>
        <w:jc w:val="both"/>
        <w:rPr>
          <w:rFonts w:ascii="Calibri" w:hAnsi="Calibri"/>
          <w:b/>
          <w:sz w:val="22"/>
          <w:szCs w:val="22"/>
          <w:lang w:val="fr-FR"/>
        </w:rPr>
      </w:pPr>
    </w:p>
    <w:p w:rsidR="00B701FD" w:rsidRPr="00110426" w:rsidRDefault="002E3C9E" w:rsidP="000C6421">
      <w:pPr>
        <w:jc w:val="both"/>
        <w:rPr>
          <w:rFonts w:asciiTheme="majorHAnsi" w:eastAsiaTheme="majorEastAsia" w:hAnsiTheme="majorHAnsi" w:cstheme="majorBidi"/>
          <w:b/>
          <w:bCs/>
          <w:color w:val="4F81BD" w:themeColor="accent1"/>
          <w:sz w:val="26"/>
          <w:szCs w:val="26"/>
        </w:rPr>
      </w:pPr>
      <w:proofErr w:type="spellStart"/>
      <w:r w:rsidRPr="00110426">
        <w:rPr>
          <w:rFonts w:asciiTheme="majorHAnsi" w:eastAsiaTheme="majorEastAsia" w:hAnsiTheme="majorHAnsi" w:cstheme="majorBidi"/>
          <w:b/>
          <w:bCs/>
          <w:color w:val="4F81BD" w:themeColor="accent1"/>
          <w:sz w:val="26"/>
          <w:szCs w:val="26"/>
        </w:rPr>
        <w:t>Défis</w:t>
      </w:r>
      <w:proofErr w:type="spellEnd"/>
      <w:r w:rsidRPr="00110426">
        <w:rPr>
          <w:rFonts w:asciiTheme="majorHAnsi" w:eastAsiaTheme="majorEastAsia" w:hAnsiTheme="majorHAnsi" w:cstheme="majorBidi"/>
          <w:b/>
          <w:bCs/>
          <w:color w:val="4F81BD" w:themeColor="accent1"/>
          <w:sz w:val="26"/>
          <w:szCs w:val="26"/>
        </w:rPr>
        <w:t xml:space="preserve"> et menaces</w:t>
      </w:r>
    </w:p>
    <w:p w:rsidR="003E499A" w:rsidRDefault="003E499A" w:rsidP="008A7CEA">
      <w:pPr>
        <w:pStyle w:val="ListParagraph"/>
        <w:numPr>
          <w:ilvl w:val="0"/>
          <w:numId w:val="1"/>
        </w:numPr>
        <w:ind w:left="851" w:hanging="425"/>
        <w:jc w:val="both"/>
        <w:rPr>
          <w:lang w:val="fr-FR"/>
        </w:rPr>
      </w:pPr>
      <w:r>
        <w:rPr>
          <w:lang w:val="fr-FR"/>
        </w:rPr>
        <w:t>En ce qui concerne l’immigration massive, nous percevons de grands défis, voire du danger ainsi que des opportunités provenant de l’immigration légale, réglementée.</w:t>
      </w:r>
    </w:p>
    <w:p w:rsidR="00110426" w:rsidRDefault="00110426" w:rsidP="008A7CEA">
      <w:pPr>
        <w:pStyle w:val="ListParagraph"/>
        <w:ind w:left="851" w:hanging="425"/>
        <w:jc w:val="both"/>
        <w:rPr>
          <w:lang w:val="fr-FR"/>
        </w:rPr>
      </w:pPr>
    </w:p>
    <w:p w:rsidR="006D30E6" w:rsidRPr="00351E47" w:rsidRDefault="002E3C9E" w:rsidP="008A7CEA">
      <w:pPr>
        <w:pStyle w:val="ListParagraph"/>
        <w:numPr>
          <w:ilvl w:val="0"/>
          <w:numId w:val="1"/>
        </w:numPr>
        <w:ind w:left="851" w:hanging="425"/>
        <w:jc w:val="both"/>
        <w:rPr>
          <w:lang w:val="fr-FR"/>
        </w:rPr>
      </w:pPr>
      <w:r w:rsidRPr="00351E47">
        <w:rPr>
          <w:lang w:val="fr-FR"/>
        </w:rPr>
        <w:t xml:space="preserve">Les flux énormes d’immigrés risquent de diviser l’Europe, de constituer une menace envers les </w:t>
      </w:r>
      <w:r w:rsidR="00621D71">
        <w:rPr>
          <w:lang w:val="fr-FR"/>
        </w:rPr>
        <w:t>réalisations</w:t>
      </w:r>
      <w:r w:rsidRPr="00351E47">
        <w:rPr>
          <w:lang w:val="fr-FR"/>
        </w:rPr>
        <w:t xml:space="preserve"> et les visions de l’UE, d’encourager un retour au nationalisme, de miner</w:t>
      </w:r>
      <w:r w:rsidR="00663A90">
        <w:rPr>
          <w:lang w:val="fr-FR"/>
        </w:rPr>
        <w:t xml:space="preserve"> – au sein de nos pays – la cohé</w:t>
      </w:r>
      <w:r w:rsidRPr="00351E47">
        <w:rPr>
          <w:lang w:val="fr-FR"/>
        </w:rPr>
        <w:t xml:space="preserve">sion sociale et d’importantes valeurs telles que les droits de l’homme et la démocratie, et de créer </w:t>
      </w:r>
      <w:r w:rsidR="00F22C2E" w:rsidRPr="00351E47">
        <w:rPr>
          <w:lang w:val="fr-FR"/>
        </w:rPr>
        <w:t>un terrain propice au chauvinism</w:t>
      </w:r>
      <w:r w:rsidR="00663A90">
        <w:rPr>
          <w:lang w:val="fr-FR"/>
        </w:rPr>
        <w:t>e</w:t>
      </w:r>
      <w:r w:rsidR="00F22C2E" w:rsidRPr="00351E47">
        <w:rPr>
          <w:lang w:val="fr-FR"/>
        </w:rPr>
        <w:t xml:space="preserve"> et au nationalisme,</w:t>
      </w:r>
      <w:r w:rsidR="00E64178">
        <w:rPr>
          <w:lang w:val="fr-FR"/>
        </w:rPr>
        <w:t xml:space="preserve"> à</w:t>
      </w:r>
      <w:r w:rsidR="00F22C2E" w:rsidRPr="00351E47">
        <w:rPr>
          <w:lang w:val="fr-FR"/>
        </w:rPr>
        <w:t xml:space="preserve"> la xénophobie, </w:t>
      </w:r>
      <w:r w:rsidR="00E64178">
        <w:rPr>
          <w:lang w:val="fr-FR"/>
        </w:rPr>
        <w:t>au</w:t>
      </w:r>
      <w:r w:rsidR="00F22C2E" w:rsidRPr="00351E47">
        <w:rPr>
          <w:lang w:val="fr-FR"/>
        </w:rPr>
        <w:t xml:space="preserve"> racism</w:t>
      </w:r>
      <w:r w:rsidR="00663A90">
        <w:rPr>
          <w:lang w:val="fr-FR"/>
        </w:rPr>
        <w:t>e</w:t>
      </w:r>
      <w:r w:rsidR="00F22C2E" w:rsidRPr="00351E47">
        <w:rPr>
          <w:lang w:val="fr-FR"/>
        </w:rPr>
        <w:t xml:space="preserve"> et</w:t>
      </w:r>
      <w:r w:rsidR="00E64178">
        <w:rPr>
          <w:lang w:val="fr-FR"/>
        </w:rPr>
        <w:t xml:space="preserve"> à</w:t>
      </w:r>
      <w:r w:rsidR="00F22C2E" w:rsidRPr="00351E47">
        <w:rPr>
          <w:lang w:val="fr-FR"/>
        </w:rPr>
        <w:t xml:space="preserve"> l’intolérance. Il y a des limites à ce que nos pays et nos communautés peuvent supporter et endosser</w:t>
      </w:r>
      <w:r w:rsidR="00671138" w:rsidRPr="00351E47">
        <w:rPr>
          <w:lang w:val="fr-FR"/>
        </w:rPr>
        <w:t>.</w:t>
      </w:r>
    </w:p>
    <w:p w:rsidR="000C6421" w:rsidRDefault="000C6421" w:rsidP="008A7CEA">
      <w:pPr>
        <w:pStyle w:val="ListParagraph"/>
        <w:ind w:left="851" w:hanging="425"/>
        <w:jc w:val="both"/>
        <w:rPr>
          <w:lang w:val="fr-FR"/>
        </w:rPr>
      </w:pPr>
    </w:p>
    <w:p w:rsidR="00B701FD" w:rsidRPr="00351E47" w:rsidRDefault="00F22C2E" w:rsidP="008A7CEA">
      <w:pPr>
        <w:pStyle w:val="ListParagraph"/>
        <w:numPr>
          <w:ilvl w:val="0"/>
          <w:numId w:val="1"/>
        </w:numPr>
        <w:ind w:left="851" w:hanging="425"/>
        <w:jc w:val="both"/>
        <w:rPr>
          <w:lang w:val="fr-FR"/>
        </w:rPr>
      </w:pPr>
      <w:r w:rsidRPr="00351E47">
        <w:rPr>
          <w:lang w:val="fr-FR"/>
        </w:rPr>
        <w:t>Le grand nombre imprévisible de réfugiés ainsi que les routes changeantes consti</w:t>
      </w:r>
      <w:r w:rsidR="00663A90">
        <w:rPr>
          <w:lang w:val="fr-FR"/>
        </w:rPr>
        <w:t>tuent des difficultés sans précé</w:t>
      </w:r>
      <w:r w:rsidRPr="00351E47">
        <w:rPr>
          <w:lang w:val="fr-FR"/>
        </w:rPr>
        <w:t>dent pour les autorités de transit et/ou des pays de destination en matière d’enregistrement, d’o</w:t>
      </w:r>
      <w:r w:rsidR="003E499A">
        <w:rPr>
          <w:lang w:val="fr-FR"/>
        </w:rPr>
        <w:t>rganisation</w:t>
      </w:r>
      <w:r w:rsidR="00E64178">
        <w:rPr>
          <w:lang w:val="fr-FR"/>
        </w:rPr>
        <w:t xml:space="preserve"> </w:t>
      </w:r>
      <w:r w:rsidR="003E499A">
        <w:rPr>
          <w:lang w:val="fr-FR"/>
        </w:rPr>
        <w:t>d’hébergement</w:t>
      </w:r>
      <w:r w:rsidR="009A3E32">
        <w:rPr>
          <w:lang w:val="fr-FR"/>
        </w:rPr>
        <w:t xml:space="preserve"> et de systématis</w:t>
      </w:r>
      <w:r w:rsidR="00E64178">
        <w:rPr>
          <w:lang w:val="fr-FR"/>
        </w:rPr>
        <w:t>ation</w:t>
      </w:r>
      <w:r w:rsidR="003E499A">
        <w:rPr>
          <w:lang w:val="fr-FR"/>
        </w:rPr>
        <w:t>. Comme il</w:t>
      </w:r>
      <w:r w:rsidRPr="00351E47">
        <w:rPr>
          <w:lang w:val="fr-FR"/>
        </w:rPr>
        <w:t xml:space="preserve"> </w:t>
      </w:r>
      <w:r w:rsidRPr="00351E47">
        <w:rPr>
          <w:lang w:val="fr-FR"/>
        </w:rPr>
        <w:lastRenderedPageBreak/>
        <w:t>e</w:t>
      </w:r>
      <w:r w:rsidR="00663A90">
        <w:rPr>
          <w:lang w:val="fr-FR"/>
        </w:rPr>
        <w:t>st souvent impossible de vé</w:t>
      </w:r>
      <w:r w:rsidRPr="00351E47">
        <w:rPr>
          <w:lang w:val="fr-FR"/>
        </w:rPr>
        <w:t>rifier le nom, l’origine ou l’âge des réfugiés</w:t>
      </w:r>
      <w:r w:rsidR="003E499A">
        <w:rPr>
          <w:lang w:val="fr-FR"/>
        </w:rPr>
        <w:t xml:space="preserve"> ou des migrants, ils ont l’obligation de décliner leur identité en toute franchise</w:t>
      </w:r>
      <w:r w:rsidR="007223EB" w:rsidRPr="00351E47">
        <w:rPr>
          <w:lang w:val="fr-FR"/>
        </w:rPr>
        <w:t>.</w:t>
      </w:r>
    </w:p>
    <w:p w:rsidR="000C6421" w:rsidRDefault="000C6421" w:rsidP="008A7CEA">
      <w:pPr>
        <w:pStyle w:val="ListParagraph"/>
        <w:ind w:left="851" w:hanging="425"/>
        <w:jc w:val="both"/>
        <w:rPr>
          <w:lang w:val="fr-FR"/>
        </w:rPr>
      </w:pPr>
    </w:p>
    <w:p w:rsidR="007223EB" w:rsidRPr="00351E47" w:rsidRDefault="00F22C2E" w:rsidP="008A7CEA">
      <w:pPr>
        <w:pStyle w:val="ListParagraph"/>
        <w:numPr>
          <w:ilvl w:val="0"/>
          <w:numId w:val="1"/>
        </w:numPr>
        <w:ind w:left="851" w:hanging="425"/>
        <w:jc w:val="both"/>
        <w:rPr>
          <w:lang w:val="fr-FR"/>
        </w:rPr>
      </w:pPr>
      <w:r w:rsidRPr="00351E47">
        <w:rPr>
          <w:lang w:val="fr-FR"/>
        </w:rPr>
        <w:t>Un grand nombre de réfugiés tentent d’arriver en Europe avec l’aide de trafiquants de personnes, c’est-à-dire le crime organisé international, ce qui est à la base de morts par noyade, d’abus</w:t>
      </w:r>
      <w:r w:rsidR="008F53A6">
        <w:rPr>
          <w:lang w:val="fr-FR"/>
        </w:rPr>
        <w:t>,</w:t>
      </w:r>
      <w:r w:rsidRPr="00351E47">
        <w:rPr>
          <w:lang w:val="fr-FR"/>
        </w:rPr>
        <w:t xml:space="preserve"> de viols, d’assassinats et d</w:t>
      </w:r>
      <w:r w:rsidR="009C739A">
        <w:rPr>
          <w:lang w:val="fr-FR"/>
        </w:rPr>
        <w:t>e perte de documents et d’argent</w:t>
      </w:r>
      <w:r w:rsidR="001C335A" w:rsidRPr="00351E47">
        <w:rPr>
          <w:lang w:val="fr-FR"/>
        </w:rPr>
        <w:t>.</w:t>
      </w:r>
      <w:r w:rsidR="003E499A">
        <w:rPr>
          <w:lang w:val="fr-FR"/>
        </w:rPr>
        <w:t xml:space="preserve"> Les femmes et les enfants constituent le groupe le plus vulnérable et des efforts particuliers doivent être faits pour les aider.</w:t>
      </w:r>
    </w:p>
    <w:p w:rsidR="000C6421" w:rsidRDefault="000C6421" w:rsidP="008A7CEA">
      <w:pPr>
        <w:pStyle w:val="ListParagraph"/>
        <w:ind w:left="851" w:hanging="425"/>
        <w:jc w:val="both"/>
        <w:rPr>
          <w:lang w:val="fr-FR"/>
        </w:rPr>
      </w:pPr>
    </w:p>
    <w:p w:rsidR="001C335A" w:rsidRPr="00351E47" w:rsidRDefault="00F22C2E" w:rsidP="008A7CEA">
      <w:pPr>
        <w:pStyle w:val="ListParagraph"/>
        <w:numPr>
          <w:ilvl w:val="0"/>
          <w:numId w:val="1"/>
        </w:numPr>
        <w:ind w:left="851" w:hanging="425"/>
        <w:jc w:val="both"/>
        <w:rPr>
          <w:lang w:val="fr-FR"/>
        </w:rPr>
      </w:pPr>
      <w:r w:rsidRPr="00351E47">
        <w:rPr>
          <w:lang w:val="fr-FR"/>
        </w:rPr>
        <w:t>Les autorités des pays européens ont besoin de ressources pour procurer une aide humanitaire et un hébergeme</w:t>
      </w:r>
      <w:r w:rsidR="00663A90">
        <w:rPr>
          <w:lang w:val="fr-FR"/>
        </w:rPr>
        <w:t>nt; organiser le voyage et la ré</w:t>
      </w:r>
      <w:r w:rsidRPr="00351E47">
        <w:rPr>
          <w:lang w:val="fr-FR"/>
        </w:rPr>
        <w:t xml:space="preserve">partition des migrants; </w:t>
      </w:r>
      <w:r w:rsidR="00C70F20" w:rsidRPr="00351E47">
        <w:rPr>
          <w:lang w:val="fr-FR"/>
        </w:rPr>
        <w:t>proposer des cours de langue et des mesures d’intégration; prendre des mesures spéciales destinées aux mineurs non accompagnés</w:t>
      </w:r>
      <w:r w:rsidR="00C25A79" w:rsidRPr="00351E47">
        <w:rPr>
          <w:lang w:val="fr-FR"/>
        </w:rPr>
        <w:t>.</w:t>
      </w:r>
    </w:p>
    <w:p w:rsidR="000C6421" w:rsidRDefault="000C6421" w:rsidP="008A7CEA">
      <w:pPr>
        <w:pStyle w:val="ListParagraph"/>
        <w:ind w:left="851" w:hanging="425"/>
        <w:jc w:val="both"/>
        <w:rPr>
          <w:lang w:val="fr-FR"/>
        </w:rPr>
      </w:pPr>
    </w:p>
    <w:p w:rsidR="00C750EE" w:rsidRDefault="00C70F20" w:rsidP="008A7CEA">
      <w:pPr>
        <w:pStyle w:val="ListParagraph"/>
        <w:numPr>
          <w:ilvl w:val="0"/>
          <w:numId w:val="1"/>
        </w:numPr>
        <w:ind w:left="851" w:hanging="425"/>
        <w:jc w:val="both"/>
        <w:rPr>
          <w:lang w:val="fr-FR"/>
        </w:rPr>
      </w:pPr>
      <w:r w:rsidRPr="00351E47">
        <w:rPr>
          <w:lang w:val="fr-FR"/>
        </w:rPr>
        <w:t>Les gens ont parfois peur des étrangers, surtout lorsqu’une langue commune fait défaut et que la communication est difficile</w:t>
      </w:r>
      <w:r w:rsidR="00621D71">
        <w:rPr>
          <w:lang w:val="fr-FR"/>
        </w:rPr>
        <w:t>.</w:t>
      </w:r>
      <w:r w:rsidRPr="00351E47">
        <w:rPr>
          <w:lang w:val="fr-FR"/>
        </w:rPr>
        <w:t xml:space="preserve"> Certains craignent </w:t>
      </w:r>
      <w:r w:rsidR="00621D71">
        <w:rPr>
          <w:lang w:val="fr-FR"/>
        </w:rPr>
        <w:t xml:space="preserve">aussi </w:t>
      </w:r>
      <w:r w:rsidRPr="00351E47">
        <w:rPr>
          <w:lang w:val="fr-FR"/>
        </w:rPr>
        <w:t>qu’un grand</w:t>
      </w:r>
      <w:r w:rsidR="003E499A">
        <w:rPr>
          <w:lang w:val="fr-FR"/>
        </w:rPr>
        <w:t xml:space="preserve"> </w:t>
      </w:r>
      <w:r w:rsidRPr="003E499A">
        <w:rPr>
          <w:lang w:val="fr-FR"/>
        </w:rPr>
        <w:t>nombre</w:t>
      </w:r>
      <w:r w:rsidR="00663A90" w:rsidRPr="003E499A">
        <w:rPr>
          <w:lang w:val="fr-FR"/>
        </w:rPr>
        <w:t xml:space="preserve"> de personnes d’un milieu différ</w:t>
      </w:r>
      <w:r w:rsidRPr="003E499A">
        <w:rPr>
          <w:lang w:val="fr-FR"/>
        </w:rPr>
        <w:t xml:space="preserve">ent </w:t>
      </w:r>
      <w:r w:rsidR="009C739A">
        <w:rPr>
          <w:lang w:val="fr-FR"/>
        </w:rPr>
        <w:t xml:space="preserve">en matière de religion et de traditions </w:t>
      </w:r>
      <w:r w:rsidRPr="003E499A">
        <w:rPr>
          <w:lang w:val="fr-FR"/>
        </w:rPr>
        <w:t>n’apportent trop de changements aux sociétés européennes. De telles craintes pourraient conduire à des évolutions qu</w:t>
      </w:r>
      <w:r w:rsidR="00663A90" w:rsidRPr="003E499A">
        <w:rPr>
          <w:lang w:val="fr-FR"/>
        </w:rPr>
        <w:t>i menacent le processus de coopé</w:t>
      </w:r>
      <w:r w:rsidRPr="003E499A">
        <w:rPr>
          <w:lang w:val="fr-FR"/>
        </w:rPr>
        <w:t>ration européenne</w:t>
      </w:r>
      <w:r w:rsidR="00C25A79" w:rsidRPr="003E499A">
        <w:rPr>
          <w:lang w:val="fr-FR"/>
        </w:rPr>
        <w:t>.</w:t>
      </w:r>
    </w:p>
    <w:p w:rsidR="000D2657" w:rsidRPr="000D2657" w:rsidRDefault="000D2657" w:rsidP="008A7CEA">
      <w:pPr>
        <w:pStyle w:val="ListParagraph"/>
        <w:ind w:left="851" w:hanging="425"/>
        <w:rPr>
          <w:lang w:val="fr-FR"/>
        </w:rPr>
      </w:pPr>
    </w:p>
    <w:p w:rsidR="00310462" w:rsidRPr="000C6421" w:rsidRDefault="00C70F20" w:rsidP="000C6421">
      <w:pPr>
        <w:jc w:val="both"/>
        <w:rPr>
          <w:rFonts w:asciiTheme="majorHAnsi" w:eastAsiaTheme="majorEastAsia" w:hAnsiTheme="majorHAnsi" w:cstheme="majorBidi"/>
          <w:b/>
          <w:bCs/>
          <w:color w:val="4F81BD" w:themeColor="accent1"/>
          <w:sz w:val="26"/>
          <w:szCs w:val="26"/>
        </w:rPr>
      </w:pPr>
      <w:proofErr w:type="spellStart"/>
      <w:r w:rsidRPr="000C6421">
        <w:rPr>
          <w:rFonts w:asciiTheme="majorHAnsi" w:eastAsiaTheme="majorEastAsia" w:hAnsiTheme="majorHAnsi" w:cstheme="majorBidi"/>
          <w:b/>
          <w:bCs/>
          <w:color w:val="4F81BD" w:themeColor="accent1"/>
          <w:sz w:val="26"/>
          <w:szCs w:val="26"/>
        </w:rPr>
        <w:t>Opportunités</w:t>
      </w:r>
      <w:proofErr w:type="spellEnd"/>
    </w:p>
    <w:p w:rsidR="00FE0E50" w:rsidRPr="00351E47" w:rsidRDefault="00C70F20" w:rsidP="008A7CEA">
      <w:pPr>
        <w:pStyle w:val="ListParagraph"/>
        <w:numPr>
          <w:ilvl w:val="0"/>
          <w:numId w:val="1"/>
        </w:numPr>
        <w:spacing w:line="240" w:lineRule="auto"/>
        <w:ind w:left="851" w:hanging="426"/>
        <w:jc w:val="both"/>
        <w:rPr>
          <w:lang w:val="fr-FR"/>
        </w:rPr>
      </w:pPr>
      <w:r w:rsidRPr="00351E47">
        <w:rPr>
          <w:lang w:val="fr-FR"/>
        </w:rPr>
        <w:t xml:space="preserve">L’expérience prouve qu’une immigration légale, contrôlée et raisonnable peut créer des opportunités pour les pays hôtes européens. </w:t>
      </w:r>
    </w:p>
    <w:p w:rsidR="000C6421" w:rsidRDefault="000C6421" w:rsidP="008A7CEA">
      <w:pPr>
        <w:pStyle w:val="ListParagraph"/>
        <w:spacing w:line="240" w:lineRule="auto"/>
        <w:ind w:left="851" w:hanging="426"/>
        <w:jc w:val="both"/>
        <w:rPr>
          <w:lang w:val="fr-FR"/>
        </w:rPr>
      </w:pPr>
    </w:p>
    <w:p w:rsidR="00FE0E50" w:rsidRPr="00351E47" w:rsidRDefault="00C70F20" w:rsidP="008A7CEA">
      <w:pPr>
        <w:pStyle w:val="ListParagraph"/>
        <w:numPr>
          <w:ilvl w:val="0"/>
          <w:numId w:val="1"/>
        </w:numPr>
        <w:spacing w:line="240" w:lineRule="auto"/>
        <w:ind w:left="851" w:hanging="426"/>
        <w:jc w:val="both"/>
        <w:rPr>
          <w:lang w:val="fr-FR"/>
        </w:rPr>
      </w:pPr>
      <w:r w:rsidRPr="00351E47">
        <w:rPr>
          <w:lang w:val="fr-FR"/>
        </w:rPr>
        <w:t>Le changement démocratique, une population vieillissante et le manque de travailleurs et</w:t>
      </w:r>
      <w:r w:rsidR="00663A90">
        <w:rPr>
          <w:lang w:val="fr-FR"/>
        </w:rPr>
        <w:t xml:space="preserve"> </w:t>
      </w:r>
      <w:r w:rsidRPr="00351E47">
        <w:rPr>
          <w:lang w:val="fr-FR"/>
        </w:rPr>
        <w:t>de dynamism</w:t>
      </w:r>
      <w:r w:rsidR="00663A90">
        <w:rPr>
          <w:lang w:val="fr-FR"/>
        </w:rPr>
        <w:t>e</w:t>
      </w:r>
      <w:r w:rsidRPr="00351E47">
        <w:rPr>
          <w:lang w:val="fr-FR"/>
        </w:rPr>
        <w:t xml:space="preserve"> en matière de développement dans beaucoup de pays européens requiert </w:t>
      </w:r>
      <w:r w:rsidR="00A80AF5" w:rsidRPr="00351E47">
        <w:rPr>
          <w:lang w:val="fr-FR"/>
        </w:rPr>
        <w:t>des politiques d’immigrati</w:t>
      </w:r>
      <w:r w:rsidR="009C739A">
        <w:rPr>
          <w:lang w:val="fr-FR"/>
        </w:rPr>
        <w:t xml:space="preserve">on et d’intégration </w:t>
      </w:r>
      <w:r w:rsidR="00A80AF5" w:rsidRPr="00351E47">
        <w:rPr>
          <w:lang w:val="fr-FR"/>
        </w:rPr>
        <w:t xml:space="preserve">attractives qui pourraient mener à des situations trois fois gagnantes – pour le pays hôte, le pays d’origine et le migrant. </w:t>
      </w:r>
    </w:p>
    <w:p w:rsidR="000C6421" w:rsidRDefault="000C6421" w:rsidP="008A7CEA">
      <w:pPr>
        <w:pStyle w:val="ListParagraph"/>
        <w:spacing w:line="240" w:lineRule="auto"/>
        <w:ind w:left="851" w:hanging="426"/>
        <w:jc w:val="both"/>
        <w:rPr>
          <w:lang w:val="fr-FR"/>
        </w:rPr>
      </w:pPr>
    </w:p>
    <w:p w:rsidR="00FE0E50" w:rsidRPr="00351E47" w:rsidRDefault="00A80AF5" w:rsidP="008A7CEA">
      <w:pPr>
        <w:pStyle w:val="ListParagraph"/>
        <w:numPr>
          <w:ilvl w:val="0"/>
          <w:numId w:val="1"/>
        </w:numPr>
        <w:spacing w:line="240" w:lineRule="auto"/>
        <w:ind w:left="851" w:hanging="426"/>
        <w:jc w:val="both"/>
        <w:rPr>
          <w:lang w:val="fr-FR"/>
        </w:rPr>
      </w:pPr>
      <w:r w:rsidRPr="00351E47">
        <w:rPr>
          <w:lang w:val="fr-FR"/>
        </w:rPr>
        <w:t xml:space="preserve">De nouvelles activités économiques et culturelles </w:t>
      </w:r>
      <w:r w:rsidR="00621D71">
        <w:rPr>
          <w:lang w:val="fr-FR"/>
        </w:rPr>
        <w:t xml:space="preserve">positives </w:t>
      </w:r>
      <w:r w:rsidRPr="00351E47">
        <w:rPr>
          <w:lang w:val="fr-FR"/>
        </w:rPr>
        <w:t>pourraient être déclenchées par le nombre croissant d’habitants</w:t>
      </w:r>
      <w:r w:rsidR="00FE0E50" w:rsidRPr="00351E47">
        <w:rPr>
          <w:lang w:val="fr-FR"/>
        </w:rPr>
        <w:t>.</w:t>
      </w:r>
    </w:p>
    <w:p w:rsidR="000C6421" w:rsidRDefault="000C6421" w:rsidP="008A7CEA">
      <w:pPr>
        <w:pStyle w:val="ListParagraph"/>
        <w:spacing w:line="240" w:lineRule="auto"/>
        <w:ind w:left="851" w:hanging="426"/>
        <w:jc w:val="both"/>
        <w:rPr>
          <w:lang w:val="fr-FR"/>
        </w:rPr>
      </w:pPr>
    </w:p>
    <w:p w:rsidR="00FE0E50" w:rsidRPr="00351E47" w:rsidRDefault="00A80AF5" w:rsidP="008A7CEA">
      <w:pPr>
        <w:pStyle w:val="ListParagraph"/>
        <w:numPr>
          <w:ilvl w:val="0"/>
          <w:numId w:val="1"/>
        </w:numPr>
        <w:spacing w:line="240" w:lineRule="auto"/>
        <w:ind w:left="851" w:hanging="426"/>
        <w:jc w:val="both"/>
        <w:rPr>
          <w:lang w:val="fr-FR"/>
        </w:rPr>
      </w:pPr>
      <w:r w:rsidRPr="00351E47">
        <w:rPr>
          <w:lang w:val="fr-FR"/>
        </w:rPr>
        <w:t>Les chances de développement des sociétés européennes avec des réfugiés intégrés ne peuvent être réalisées que si les mesu</w:t>
      </w:r>
      <w:r w:rsidR="00663A90">
        <w:rPr>
          <w:lang w:val="fr-FR"/>
        </w:rPr>
        <w:t>res et conditions sont transpare</w:t>
      </w:r>
      <w:r w:rsidRPr="00351E47">
        <w:rPr>
          <w:lang w:val="fr-FR"/>
        </w:rPr>
        <w:t xml:space="preserve">ntes, claires et équitables, mises en </w:t>
      </w:r>
      <w:r w:rsidR="006F42DC" w:rsidRPr="00351E47">
        <w:rPr>
          <w:lang w:val="fr-FR"/>
        </w:rPr>
        <w:t>œuvre</w:t>
      </w:r>
      <w:r w:rsidRPr="00351E47">
        <w:rPr>
          <w:lang w:val="fr-FR"/>
        </w:rPr>
        <w:t xml:space="preserve">, contrôlées et évaluées avec la participation de toutes les parties concernées. </w:t>
      </w:r>
    </w:p>
    <w:p w:rsidR="000D2657" w:rsidRDefault="000D2657" w:rsidP="000C6421">
      <w:pPr>
        <w:jc w:val="both"/>
        <w:rPr>
          <w:rFonts w:asciiTheme="majorHAnsi" w:eastAsiaTheme="majorEastAsia" w:hAnsiTheme="majorHAnsi" w:cstheme="majorBidi"/>
          <w:b/>
          <w:bCs/>
          <w:color w:val="4F81BD" w:themeColor="accent1"/>
          <w:sz w:val="26"/>
          <w:szCs w:val="26"/>
          <w:lang w:val="fr-FR"/>
        </w:rPr>
      </w:pPr>
    </w:p>
    <w:p w:rsidR="006B2657" w:rsidRPr="006B258A" w:rsidRDefault="00A80AF5" w:rsidP="000C6421">
      <w:pPr>
        <w:jc w:val="both"/>
        <w:rPr>
          <w:rFonts w:asciiTheme="majorHAnsi" w:eastAsiaTheme="majorEastAsia" w:hAnsiTheme="majorHAnsi" w:cstheme="majorBidi"/>
          <w:b/>
          <w:bCs/>
          <w:color w:val="4F81BD" w:themeColor="accent1"/>
          <w:sz w:val="26"/>
          <w:szCs w:val="26"/>
          <w:lang w:val="fr-FR"/>
        </w:rPr>
      </w:pPr>
      <w:r w:rsidRPr="006B258A">
        <w:rPr>
          <w:rFonts w:asciiTheme="majorHAnsi" w:eastAsiaTheme="majorEastAsia" w:hAnsiTheme="majorHAnsi" w:cstheme="majorBidi"/>
          <w:b/>
          <w:bCs/>
          <w:color w:val="4F81BD" w:themeColor="accent1"/>
          <w:sz w:val="26"/>
          <w:szCs w:val="26"/>
          <w:lang w:val="fr-FR"/>
        </w:rPr>
        <w:t>Actions et réponses possibles</w:t>
      </w:r>
    </w:p>
    <w:p w:rsidR="00FE0E50" w:rsidRPr="00351E47" w:rsidRDefault="00A80AF5" w:rsidP="000C6421">
      <w:pPr>
        <w:jc w:val="both"/>
        <w:rPr>
          <w:b/>
          <w:sz w:val="24"/>
          <w:szCs w:val="24"/>
          <w:lang w:val="fr-FR"/>
        </w:rPr>
      </w:pPr>
      <w:r w:rsidRPr="00351E47">
        <w:rPr>
          <w:b/>
          <w:lang w:val="fr-FR"/>
        </w:rPr>
        <w:t xml:space="preserve">Nous, anciens parlementaires, déclarons et </w:t>
      </w:r>
      <w:r w:rsidR="004C31E7" w:rsidRPr="000D2657">
        <w:rPr>
          <w:b/>
          <w:lang w:val="fr-FR"/>
        </w:rPr>
        <w:t>suggérons fortement</w:t>
      </w:r>
      <w:r w:rsidRPr="00351E47">
        <w:rPr>
          <w:b/>
          <w:lang w:val="fr-FR"/>
        </w:rPr>
        <w:t xml:space="preserve">  de </w:t>
      </w:r>
    </w:p>
    <w:p w:rsidR="006B2657" w:rsidRPr="00351E47" w:rsidRDefault="00A80AF5" w:rsidP="000D2657">
      <w:pPr>
        <w:pStyle w:val="ListParagraph"/>
        <w:numPr>
          <w:ilvl w:val="0"/>
          <w:numId w:val="2"/>
        </w:numPr>
        <w:ind w:left="426" w:hanging="426"/>
        <w:jc w:val="both"/>
        <w:rPr>
          <w:b/>
          <w:sz w:val="24"/>
          <w:szCs w:val="24"/>
          <w:lang w:val="fr-FR"/>
        </w:rPr>
      </w:pPr>
      <w:r w:rsidRPr="00351E47">
        <w:rPr>
          <w:b/>
          <w:sz w:val="24"/>
          <w:szCs w:val="24"/>
          <w:lang w:val="fr-FR"/>
        </w:rPr>
        <w:t>La communauté internationale</w:t>
      </w:r>
      <w:r w:rsidR="009C739A">
        <w:rPr>
          <w:b/>
          <w:sz w:val="24"/>
          <w:szCs w:val="24"/>
          <w:lang w:val="fr-FR"/>
        </w:rPr>
        <w:t xml:space="preserve"> et les Nations Unies</w:t>
      </w:r>
      <w:r w:rsidR="004C31E7">
        <w:rPr>
          <w:b/>
          <w:sz w:val="24"/>
          <w:szCs w:val="24"/>
          <w:lang w:val="fr-FR"/>
        </w:rPr>
        <w:t xml:space="preserve"> </w:t>
      </w:r>
    </w:p>
    <w:p w:rsidR="000C6421" w:rsidRDefault="000C6421" w:rsidP="000C6421">
      <w:pPr>
        <w:pStyle w:val="ListParagraph"/>
        <w:ind w:left="928"/>
        <w:jc w:val="both"/>
        <w:rPr>
          <w:lang w:val="fr-FR"/>
        </w:rPr>
      </w:pPr>
    </w:p>
    <w:p w:rsidR="00A04EE6" w:rsidRDefault="000C6421" w:rsidP="008A7CEA">
      <w:pPr>
        <w:pStyle w:val="ListParagraph"/>
        <w:numPr>
          <w:ilvl w:val="0"/>
          <w:numId w:val="1"/>
        </w:numPr>
        <w:ind w:left="851" w:hanging="425"/>
        <w:jc w:val="both"/>
        <w:rPr>
          <w:lang w:val="fr-FR"/>
        </w:rPr>
      </w:pPr>
      <w:r>
        <w:rPr>
          <w:lang w:val="fr-FR"/>
        </w:rPr>
        <w:t>Q</w:t>
      </w:r>
      <w:r w:rsidR="00612553" w:rsidRPr="00351E47">
        <w:rPr>
          <w:lang w:val="fr-FR"/>
        </w:rPr>
        <w:t>u’a</w:t>
      </w:r>
      <w:r w:rsidR="00A80AF5" w:rsidRPr="00351E47">
        <w:rPr>
          <w:lang w:val="fr-FR"/>
        </w:rPr>
        <w:t>u niveau de l’ONU, et au niveau national,</w:t>
      </w:r>
      <w:r w:rsidR="00612553" w:rsidRPr="00351E47">
        <w:rPr>
          <w:lang w:val="fr-FR"/>
        </w:rPr>
        <w:t xml:space="preserve"> tous les efforts soient faits pour mettre fin a</w:t>
      </w:r>
      <w:r w:rsidR="00663A90">
        <w:rPr>
          <w:lang w:val="fr-FR"/>
        </w:rPr>
        <w:t>ux conflits armés</w:t>
      </w:r>
      <w:r w:rsidR="008F53A6">
        <w:rPr>
          <w:lang w:val="fr-FR"/>
        </w:rPr>
        <w:t>,</w:t>
      </w:r>
      <w:r w:rsidR="00663A90">
        <w:rPr>
          <w:lang w:val="fr-FR"/>
        </w:rPr>
        <w:t xml:space="preserve"> et </w:t>
      </w:r>
      <w:r w:rsidR="009C739A">
        <w:rPr>
          <w:lang w:val="fr-FR"/>
        </w:rPr>
        <w:t>prévenir</w:t>
      </w:r>
      <w:r w:rsidR="00612553" w:rsidRPr="00351E47">
        <w:rPr>
          <w:lang w:val="fr-FR"/>
        </w:rPr>
        <w:t xml:space="preserve"> l’escalade des conflits</w:t>
      </w:r>
      <w:r w:rsidR="004C31E7">
        <w:rPr>
          <w:lang w:val="fr-FR"/>
        </w:rPr>
        <w:t xml:space="preserve"> </w:t>
      </w:r>
      <w:r w:rsidR="004C31E7" w:rsidRPr="000D2657">
        <w:rPr>
          <w:lang w:val="fr-FR"/>
        </w:rPr>
        <w:t xml:space="preserve">et </w:t>
      </w:r>
      <w:r w:rsidR="003C5054" w:rsidRPr="000D2657">
        <w:rPr>
          <w:lang w:val="fr-FR"/>
        </w:rPr>
        <w:t xml:space="preserve">lutter </w:t>
      </w:r>
      <w:r w:rsidR="004C31E7" w:rsidRPr="000D2657">
        <w:rPr>
          <w:lang w:val="fr-FR"/>
        </w:rPr>
        <w:t xml:space="preserve"> contre tout</w:t>
      </w:r>
      <w:r w:rsidR="003C5054" w:rsidRPr="000D2657">
        <w:rPr>
          <w:lang w:val="fr-FR"/>
        </w:rPr>
        <w:t>s les</w:t>
      </w:r>
      <w:r w:rsidR="004C31E7" w:rsidRPr="000D2657">
        <w:rPr>
          <w:lang w:val="fr-FR"/>
        </w:rPr>
        <w:t xml:space="preserve"> forme</w:t>
      </w:r>
      <w:r w:rsidR="003C5054" w:rsidRPr="000D2657">
        <w:rPr>
          <w:lang w:val="fr-FR"/>
        </w:rPr>
        <w:t>s</w:t>
      </w:r>
      <w:r w:rsidR="004C31E7" w:rsidRPr="000D2657">
        <w:rPr>
          <w:lang w:val="fr-FR"/>
        </w:rPr>
        <w:t xml:space="preserve"> de migration forcée</w:t>
      </w:r>
      <w:r w:rsidR="00A04EE6" w:rsidRPr="00351E47">
        <w:rPr>
          <w:lang w:val="fr-FR"/>
        </w:rPr>
        <w:t>.</w:t>
      </w:r>
    </w:p>
    <w:p w:rsidR="003C5054" w:rsidRPr="003C5054" w:rsidRDefault="008A7CEA" w:rsidP="008A7CEA">
      <w:pPr>
        <w:pStyle w:val="ListParagraph"/>
        <w:ind w:left="851" w:hanging="143"/>
        <w:jc w:val="both"/>
        <w:rPr>
          <w:b/>
          <w:lang w:val="fr-FR"/>
        </w:rPr>
      </w:pPr>
      <w:r>
        <w:rPr>
          <w:lang w:val="fr-FR"/>
        </w:rPr>
        <w:lastRenderedPageBreak/>
        <w:t xml:space="preserve">   </w:t>
      </w:r>
      <w:r w:rsidR="003C5054" w:rsidRPr="000D2657">
        <w:rPr>
          <w:lang w:val="fr-FR"/>
        </w:rPr>
        <w:t xml:space="preserve">Nous saluons l’adoption de la Déclaration de l’ONU des Réfugiés et des Migrants du 19 septembre 2016 qui exprime la volonté politique des dirigeants mondiaux de protéger les droits des réfugiés et des migrants et de partager la responsabilité de </w:t>
      </w:r>
      <w:r w:rsidR="008F53A6">
        <w:rPr>
          <w:lang w:val="fr-FR"/>
        </w:rPr>
        <w:t xml:space="preserve">ce </w:t>
      </w:r>
      <w:r w:rsidR="003C5054" w:rsidRPr="000D2657">
        <w:rPr>
          <w:lang w:val="fr-FR"/>
        </w:rPr>
        <w:t>mouvement important à une échelle mondiale.</w:t>
      </w:r>
      <w:r w:rsidR="003C5054">
        <w:rPr>
          <w:b/>
          <w:lang w:val="fr-FR"/>
        </w:rPr>
        <w:t xml:space="preserve"> </w:t>
      </w:r>
    </w:p>
    <w:p w:rsidR="000C6421" w:rsidRDefault="000C6421" w:rsidP="008A7CEA">
      <w:pPr>
        <w:pStyle w:val="ListParagraph"/>
        <w:ind w:left="851" w:hanging="425"/>
        <w:jc w:val="both"/>
        <w:rPr>
          <w:lang w:val="fr-FR"/>
        </w:rPr>
      </w:pPr>
    </w:p>
    <w:p w:rsidR="00CD5DDA" w:rsidRPr="00351E47" w:rsidRDefault="00612553" w:rsidP="008A7CEA">
      <w:pPr>
        <w:pStyle w:val="ListParagraph"/>
        <w:numPr>
          <w:ilvl w:val="0"/>
          <w:numId w:val="1"/>
        </w:numPr>
        <w:ind w:left="851" w:hanging="425"/>
        <w:jc w:val="both"/>
        <w:rPr>
          <w:lang w:val="fr-FR"/>
        </w:rPr>
      </w:pPr>
      <w:r w:rsidRPr="00351E47">
        <w:rPr>
          <w:lang w:val="fr-FR"/>
        </w:rPr>
        <w:t>Que la d</w:t>
      </w:r>
      <w:r w:rsidR="00663A90">
        <w:rPr>
          <w:lang w:val="fr-FR"/>
        </w:rPr>
        <w:t xml:space="preserve">iplomatie internationale </w:t>
      </w:r>
      <w:r w:rsidR="006F42DC">
        <w:rPr>
          <w:lang w:val="fr-FR"/>
        </w:rPr>
        <w:t>œuvre</w:t>
      </w:r>
      <w:r w:rsidRPr="00351E47">
        <w:rPr>
          <w:lang w:val="fr-FR"/>
        </w:rPr>
        <w:t xml:space="preserve"> pour trouver des solutions équilibrées</w:t>
      </w:r>
      <w:r w:rsidR="003E499A">
        <w:rPr>
          <w:lang w:val="fr-FR"/>
        </w:rPr>
        <w:t xml:space="preserve"> car les pays développés et en voie de développement luttent contre des défis économiques, environnementaux, humanitaires et politiques, qui nécessitent des réponses internationales coordonnées</w:t>
      </w:r>
      <w:r w:rsidR="00A04EE6" w:rsidRPr="00351E47">
        <w:rPr>
          <w:lang w:val="fr-FR"/>
        </w:rPr>
        <w:t xml:space="preserve">. </w:t>
      </w:r>
    </w:p>
    <w:p w:rsidR="000C6421" w:rsidRDefault="000C6421" w:rsidP="008A7CEA">
      <w:pPr>
        <w:pStyle w:val="ListParagraph"/>
        <w:ind w:left="851" w:hanging="425"/>
        <w:jc w:val="both"/>
        <w:rPr>
          <w:lang w:val="fr-FR"/>
        </w:rPr>
      </w:pPr>
    </w:p>
    <w:p w:rsidR="00CD5DDA" w:rsidRPr="00351E47" w:rsidRDefault="000C6421" w:rsidP="008A7CEA">
      <w:pPr>
        <w:pStyle w:val="ListParagraph"/>
        <w:numPr>
          <w:ilvl w:val="0"/>
          <w:numId w:val="1"/>
        </w:numPr>
        <w:ind w:left="851" w:hanging="425"/>
        <w:jc w:val="both"/>
        <w:rPr>
          <w:lang w:val="fr-FR"/>
        </w:rPr>
      </w:pPr>
      <w:r>
        <w:rPr>
          <w:lang w:val="fr-FR"/>
        </w:rPr>
        <w:t>Que le Haut-</w:t>
      </w:r>
      <w:r w:rsidR="00612553" w:rsidRPr="00351E47">
        <w:rPr>
          <w:lang w:val="fr-FR"/>
        </w:rPr>
        <w:t>Commissariat aux réfugiés reçoive les fonds nécessaires pour gérer les camps de réfugiés</w:t>
      </w:r>
      <w:r w:rsidR="00CD5DDA" w:rsidRPr="00351E47">
        <w:rPr>
          <w:lang w:val="fr-FR"/>
        </w:rPr>
        <w:t>.</w:t>
      </w:r>
    </w:p>
    <w:p w:rsidR="000C6421" w:rsidRDefault="000C6421" w:rsidP="008A7CEA">
      <w:pPr>
        <w:pStyle w:val="ListParagraph"/>
        <w:ind w:left="851" w:hanging="425"/>
        <w:jc w:val="both"/>
        <w:rPr>
          <w:lang w:val="fr-FR"/>
        </w:rPr>
      </w:pPr>
    </w:p>
    <w:p w:rsidR="00A04EE6" w:rsidRPr="00351E47" w:rsidRDefault="000C6421" w:rsidP="008A7CEA">
      <w:pPr>
        <w:pStyle w:val="ListParagraph"/>
        <w:numPr>
          <w:ilvl w:val="0"/>
          <w:numId w:val="1"/>
        </w:numPr>
        <w:ind w:left="851" w:hanging="425"/>
        <w:jc w:val="both"/>
        <w:rPr>
          <w:lang w:val="fr-FR"/>
        </w:rPr>
      </w:pPr>
      <w:r>
        <w:rPr>
          <w:lang w:val="fr-FR"/>
        </w:rPr>
        <w:t>Que l’ONU</w:t>
      </w:r>
      <w:r w:rsidR="00944DC1">
        <w:rPr>
          <w:lang w:val="fr-FR"/>
        </w:rPr>
        <w:t>DC</w:t>
      </w:r>
      <w:r w:rsidR="00612553" w:rsidRPr="00351E47">
        <w:rPr>
          <w:lang w:val="fr-FR"/>
        </w:rPr>
        <w:t xml:space="preserve"> </w:t>
      </w:r>
      <w:r w:rsidR="00944DC1">
        <w:rPr>
          <w:lang w:val="fr-FR"/>
        </w:rPr>
        <w:t xml:space="preserve">(l’Office des Nations Unies contre la drogue et le crime) </w:t>
      </w:r>
      <w:r w:rsidR="00612553" w:rsidRPr="00351E47">
        <w:rPr>
          <w:lang w:val="fr-FR"/>
        </w:rPr>
        <w:t>soit aidée pour lutter contre le crime</w:t>
      </w:r>
      <w:r w:rsidR="00944DC1">
        <w:rPr>
          <w:lang w:val="fr-FR"/>
        </w:rPr>
        <w:t xml:space="preserve"> organisé</w:t>
      </w:r>
      <w:r w:rsidR="00612553" w:rsidRPr="00351E47">
        <w:rPr>
          <w:lang w:val="fr-FR"/>
        </w:rPr>
        <w:t xml:space="preserve"> internati</w:t>
      </w:r>
      <w:r w:rsidR="00663A90">
        <w:rPr>
          <w:lang w:val="fr-FR"/>
        </w:rPr>
        <w:t>onal, et en particulier le traf</w:t>
      </w:r>
      <w:r w:rsidR="00612553" w:rsidRPr="00351E47">
        <w:rPr>
          <w:lang w:val="fr-FR"/>
        </w:rPr>
        <w:t>ic de personnes</w:t>
      </w:r>
      <w:r w:rsidR="00CD5DDA" w:rsidRPr="00351E47">
        <w:rPr>
          <w:lang w:val="fr-FR"/>
        </w:rPr>
        <w:t>.</w:t>
      </w:r>
      <w:r w:rsidR="00A04EE6" w:rsidRPr="00351E47">
        <w:rPr>
          <w:lang w:val="fr-FR"/>
        </w:rPr>
        <w:t xml:space="preserve"> </w:t>
      </w:r>
    </w:p>
    <w:p w:rsidR="000C6421" w:rsidRDefault="000C6421" w:rsidP="008A7CEA">
      <w:pPr>
        <w:pStyle w:val="ListParagraph"/>
        <w:ind w:left="851" w:hanging="425"/>
        <w:jc w:val="both"/>
        <w:rPr>
          <w:lang w:val="fr-FR"/>
        </w:rPr>
      </w:pPr>
    </w:p>
    <w:p w:rsidR="00FE0E50" w:rsidRPr="00351E47" w:rsidRDefault="00612553" w:rsidP="008A7CEA">
      <w:pPr>
        <w:pStyle w:val="ListParagraph"/>
        <w:numPr>
          <w:ilvl w:val="0"/>
          <w:numId w:val="1"/>
        </w:numPr>
        <w:ind w:left="851" w:hanging="425"/>
        <w:jc w:val="both"/>
        <w:rPr>
          <w:lang w:val="fr-FR"/>
        </w:rPr>
      </w:pPr>
      <w:r w:rsidRPr="00351E47">
        <w:rPr>
          <w:lang w:val="fr-FR"/>
        </w:rPr>
        <w:t xml:space="preserve">Qu’au niveau européen </w:t>
      </w:r>
      <w:r w:rsidR="008F53A6">
        <w:rPr>
          <w:lang w:val="fr-FR"/>
        </w:rPr>
        <w:t xml:space="preserve">soit considérée </w:t>
      </w:r>
      <w:r w:rsidRPr="00351E47">
        <w:rPr>
          <w:lang w:val="fr-FR"/>
        </w:rPr>
        <w:t>la mise en place d’un contrôle efficace des frontières extérieures par</w:t>
      </w:r>
      <w:r w:rsidR="00663A90">
        <w:rPr>
          <w:lang w:val="fr-FR"/>
        </w:rPr>
        <w:t xml:space="preserve"> une agence commune </w:t>
      </w:r>
      <w:r w:rsidR="008F53A6">
        <w:rPr>
          <w:lang w:val="fr-FR"/>
        </w:rPr>
        <w:t>comme</w:t>
      </w:r>
      <w:r w:rsidR="00663A90">
        <w:rPr>
          <w:lang w:val="fr-FR"/>
        </w:rPr>
        <w:t xml:space="preserve"> </w:t>
      </w:r>
      <w:r w:rsidR="00944DC1">
        <w:rPr>
          <w:lang w:val="fr-FR"/>
        </w:rPr>
        <w:t>indispensable</w:t>
      </w:r>
      <w:r w:rsidR="00FE0E50" w:rsidRPr="00351E47">
        <w:rPr>
          <w:lang w:val="fr-FR"/>
        </w:rPr>
        <w:t>.</w:t>
      </w:r>
    </w:p>
    <w:p w:rsidR="000C6421" w:rsidRDefault="000C6421" w:rsidP="008A7CEA">
      <w:pPr>
        <w:pStyle w:val="ListParagraph"/>
        <w:ind w:left="851" w:hanging="425"/>
        <w:jc w:val="both"/>
        <w:rPr>
          <w:lang w:val="fr-FR"/>
        </w:rPr>
      </w:pPr>
    </w:p>
    <w:p w:rsidR="003C5054" w:rsidRPr="003C5054" w:rsidRDefault="00612553" w:rsidP="008A7CEA">
      <w:pPr>
        <w:pStyle w:val="ListParagraph"/>
        <w:numPr>
          <w:ilvl w:val="0"/>
          <w:numId w:val="1"/>
        </w:numPr>
        <w:ind w:left="851" w:hanging="425"/>
        <w:jc w:val="both"/>
        <w:rPr>
          <w:lang w:val="fr-FR"/>
        </w:rPr>
      </w:pPr>
      <w:r w:rsidRPr="00351E47">
        <w:rPr>
          <w:lang w:val="fr-FR"/>
        </w:rPr>
        <w:t xml:space="preserve">Que des actions internationales coordonnées pour </w:t>
      </w:r>
      <w:r w:rsidR="00241A7A">
        <w:rPr>
          <w:lang w:val="fr-FR"/>
        </w:rPr>
        <w:t>lutter contre</w:t>
      </w:r>
      <w:r w:rsidRPr="00351E47">
        <w:rPr>
          <w:lang w:val="fr-FR"/>
        </w:rPr>
        <w:t xml:space="preserve"> l</w:t>
      </w:r>
      <w:r w:rsidR="00663A90">
        <w:rPr>
          <w:lang w:val="fr-FR"/>
        </w:rPr>
        <w:t xml:space="preserve">e terrorisme et le crime organisé </w:t>
      </w:r>
      <w:r w:rsidR="00EB7DC5">
        <w:rPr>
          <w:lang w:val="fr-FR"/>
        </w:rPr>
        <w:t xml:space="preserve">soient </w:t>
      </w:r>
      <w:r w:rsidR="003C5054" w:rsidRPr="000D2657">
        <w:rPr>
          <w:lang w:val="fr-FR"/>
        </w:rPr>
        <w:t>une des premières priorités</w:t>
      </w:r>
      <w:r w:rsidR="000D2657">
        <w:rPr>
          <w:lang w:val="fr-FR"/>
        </w:rPr>
        <w:t>.</w:t>
      </w:r>
    </w:p>
    <w:p w:rsidR="003C5054" w:rsidRPr="003C5054" w:rsidRDefault="003C5054" w:rsidP="008A7CEA">
      <w:pPr>
        <w:pStyle w:val="ListParagraph"/>
        <w:ind w:left="851" w:hanging="425"/>
        <w:rPr>
          <w:lang w:val="fr-FR"/>
        </w:rPr>
      </w:pPr>
    </w:p>
    <w:p w:rsidR="0022579A" w:rsidRPr="00351E47" w:rsidRDefault="003C5054" w:rsidP="008A7CEA">
      <w:pPr>
        <w:pStyle w:val="ListParagraph"/>
        <w:numPr>
          <w:ilvl w:val="0"/>
          <w:numId w:val="1"/>
        </w:numPr>
        <w:ind w:left="851" w:hanging="425"/>
        <w:jc w:val="both"/>
        <w:rPr>
          <w:lang w:val="fr-FR"/>
        </w:rPr>
      </w:pPr>
      <w:r w:rsidRPr="000D2657">
        <w:rPr>
          <w:lang w:val="fr-FR"/>
        </w:rPr>
        <w:t xml:space="preserve">Sur la base des conclusions de la COP 21 (Conférence des Parties de la Convention de l’ONU sur le changement climatique) et </w:t>
      </w:r>
      <w:r w:rsidR="004325BD" w:rsidRPr="000D2657">
        <w:rPr>
          <w:lang w:val="fr-FR"/>
        </w:rPr>
        <w:t>du</w:t>
      </w:r>
      <w:r w:rsidRPr="000D2657">
        <w:rPr>
          <w:lang w:val="fr-FR"/>
        </w:rPr>
        <w:t xml:space="preserve"> 5</w:t>
      </w:r>
      <w:r w:rsidRPr="000D2657">
        <w:rPr>
          <w:vertAlign w:val="superscript"/>
          <w:lang w:val="fr-FR"/>
        </w:rPr>
        <w:t>ème</w:t>
      </w:r>
      <w:r w:rsidRPr="000D2657">
        <w:rPr>
          <w:lang w:val="fr-FR"/>
        </w:rPr>
        <w:t xml:space="preserve"> rapport de l’</w:t>
      </w:r>
      <w:r w:rsidR="004325BD" w:rsidRPr="000D2657">
        <w:rPr>
          <w:lang w:val="fr-FR"/>
        </w:rPr>
        <w:t>IPCC (Panel internationale sur le changement climatique), l’ONU devrait examiner si les migrants victimes des effets du changement climatique pourrai</w:t>
      </w:r>
      <w:r w:rsidR="008F53A6">
        <w:rPr>
          <w:lang w:val="fr-FR"/>
        </w:rPr>
        <w:t>en</w:t>
      </w:r>
      <w:r w:rsidR="004325BD" w:rsidRPr="000D2657">
        <w:rPr>
          <w:lang w:val="fr-FR"/>
        </w:rPr>
        <w:t>t obtenir le statut de réfugiés défini par la Convention de Genève.</w:t>
      </w:r>
    </w:p>
    <w:p w:rsidR="0071604D" w:rsidRPr="00351E47" w:rsidRDefault="0071604D" w:rsidP="000C6421">
      <w:pPr>
        <w:pStyle w:val="ListParagraph"/>
        <w:jc w:val="both"/>
        <w:rPr>
          <w:lang w:val="fr-FR"/>
        </w:rPr>
      </w:pPr>
    </w:p>
    <w:p w:rsidR="006B2657" w:rsidRPr="00351E47" w:rsidRDefault="00944DC1" w:rsidP="000D2657">
      <w:pPr>
        <w:pStyle w:val="ListParagraph"/>
        <w:numPr>
          <w:ilvl w:val="0"/>
          <w:numId w:val="2"/>
        </w:numPr>
        <w:ind w:left="426" w:hanging="426"/>
        <w:jc w:val="both"/>
        <w:rPr>
          <w:b/>
          <w:sz w:val="24"/>
          <w:szCs w:val="24"/>
          <w:lang w:val="fr-FR"/>
        </w:rPr>
      </w:pPr>
      <w:r>
        <w:rPr>
          <w:b/>
          <w:sz w:val="24"/>
          <w:szCs w:val="24"/>
          <w:lang w:val="fr-FR"/>
        </w:rPr>
        <w:t xml:space="preserve">Les pays membres du Conseil </w:t>
      </w:r>
      <w:r w:rsidR="00241A7A">
        <w:rPr>
          <w:b/>
          <w:sz w:val="24"/>
          <w:szCs w:val="24"/>
          <w:lang w:val="fr-FR"/>
        </w:rPr>
        <w:t xml:space="preserve">de l’Europe </w:t>
      </w:r>
    </w:p>
    <w:p w:rsidR="000C6421" w:rsidRDefault="000C6421" w:rsidP="000C6421">
      <w:pPr>
        <w:pStyle w:val="ListParagraph"/>
        <w:ind w:left="928"/>
        <w:jc w:val="both"/>
        <w:rPr>
          <w:lang w:val="fr-FR"/>
        </w:rPr>
      </w:pPr>
    </w:p>
    <w:p w:rsidR="00CD5DDA" w:rsidRPr="00351E47" w:rsidRDefault="00612553" w:rsidP="008A7CEA">
      <w:pPr>
        <w:pStyle w:val="ListParagraph"/>
        <w:numPr>
          <w:ilvl w:val="0"/>
          <w:numId w:val="1"/>
        </w:numPr>
        <w:ind w:left="851" w:hanging="425"/>
        <w:jc w:val="both"/>
        <w:rPr>
          <w:lang w:val="fr-FR"/>
        </w:rPr>
      </w:pPr>
      <w:r w:rsidRPr="00351E47">
        <w:rPr>
          <w:lang w:val="fr-FR"/>
        </w:rPr>
        <w:t xml:space="preserve">Les autorités </w:t>
      </w:r>
      <w:r w:rsidR="00427110">
        <w:rPr>
          <w:lang w:val="fr-FR"/>
        </w:rPr>
        <w:t>doivent</w:t>
      </w:r>
      <w:r w:rsidRPr="00351E47">
        <w:rPr>
          <w:lang w:val="fr-FR"/>
        </w:rPr>
        <w:t xml:space="preserve"> mieux coopérer</w:t>
      </w:r>
      <w:r w:rsidR="00EB7DC5">
        <w:rPr>
          <w:lang w:val="fr-FR"/>
        </w:rPr>
        <w:t xml:space="preserve"> </w:t>
      </w:r>
      <w:r w:rsidRPr="00351E47">
        <w:rPr>
          <w:lang w:val="fr-FR"/>
        </w:rPr>
        <w:t xml:space="preserve">pour gérer le flux de réfugiés. </w:t>
      </w:r>
    </w:p>
    <w:p w:rsidR="000C6421" w:rsidRDefault="000C6421" w:rsidP="008A7CEA">
      <w:pPr>
        <w:pStyle w:val="ListParagraph"/>
        <w:ind w:left="851" w:hanging="425"/>
        <w:jc w:val="both"/>
        <w:rPr>
          <w:lang w:val="fr-FR"/>
        </w:rPr>
      </w:pPr>
    </w:p>
    <w:p w:rsidR="00CD5DDA" w:rsidRPr="00351E47" w:rsidRDefault="00612553" w:rsidP="008A7CEA">
      <w:pPr>
        <w:pStyle w:val="ListParagraph"/>
        <w:numPr>
          <w:ilvl w:val="0"/>
          <w:numId w:val="1"/>
        </w:numPr>
        <w:ind w:left="851" w:hanging="425"/>
        <w:jc w:val="both"/>
        <w:rPr>
          <w:lang w:val="fr-FR"/>
        </w:rPr>
      </w:pPr>
      <w:r w:rsidRPr="00351E47">
        <w:rPr>
          <w:lang w:val="fr-FR"/>
        </w:rPr>
        <w:t xml:space="preserve">Les pays </w:t>
      </w:r>
      <w:r w:rsidR="00427110">
        <w:rPr>
          <w:lang w:val="fr-FR"/>
        </w:rPr>
        <w:t>doivent</w:t>
      </w:r>
      <w:r w:rsidR="00663A90">
        <w:rPr>
          <w:lang w:val="fr-FR"/>
        </w:rPr>
        <w:t xml:space="preserve"> mettre en place des procédures rapides et efficac</w:t>
      </w:r>
      <w:r w:rsidRPr="00351E47">
        <w:rPr>
          <w:lang w:val="fr-FR"/>
        </w:rPr>
        <w:t xml:space="preserve">es pour l’enregistrement et </w:t>
      </w:r>
      <w:r w:rsidR="00241A7A">
        <w:rPr>
          <w:lang w:val="fr-FR"/>
        </w:rPr>
        <w:t>la reconnaissance</w:t>
      </w:r>
      <w:r w:rsidR="003B3A5A" w:rsidRPr="00351E47">
        <w:rPr>
          <w:lang w:val="fr-FR"/>
        </w:rPr>
        <w:t xml:space="preserve"> de réfugiés</w:t>
      </w:r>
      <w:r w:rsidR="00CD5DDA" w:rsidRPr="00351E47">
        <w:rPr>
          <w:lang w:val="fr-FR"/>
        </w:rPr>
        <w:t>.</w:t>
      </w:r>
    </w:p>
    <w:p w:rsidR="000C6421" w:rsidRDefault="000C6421" w:rsidP="008A7CEA">
      <w:pPr>
        <w:pStyle w:val="ListParagraph"/>
        <w:ind w:left="851" w:hanging="425"/>
        <w:jc w:val="both"/>
        <w:rPr>
          <w:lang w:val="fr-FR"/>
        </w:rPr>
      </w:pPr>
    </w:p>
    <w:p w:rsidR="00CD5DDA" w:rsidRPr="008659F8" w:rsidRDefault="003B3A5A" w:rsidP="008A7CEA">
      <w:pPr>
        <w:pStyle w:val="ListParagraph"/>
        <w:numPr>
          <w:ilvl w:val="0"/>
          <w:numId w:val="1"/>
        </w:numPr>
        <w:ind w:left="851" w:hanging="425"/>
        <w:jc w:val="both"/>
        <w:rPr>
          <w:lang w:val="fr-FR"/>
        </w:rPr>
      </w:pPr>
      <w:r w:rsidRPr="00351E47">
        <w:rPr>
          <w:lang w:val="fr-FR"/>
        </w:rPr>
        <w:t>Les mesures visant l’intégration des réfugiés dans les sociétés européennes</w:t>
      </w:r>
      <w:r w:rsidR="00944DC1">
        <w:rPr>
          <w:lang w:val="fr-FR"/>
        </w:rPr>
        <w:t>, où l’égalité des sexes et l’égalité des droits des femme</w:t>
      </w:r>
      <w:r w:rsidR="008F53A6">
        <w:rPr>
          <w:lang w:val="fr-FR"/>
        </w:rPr>
        <w:t>s</w:t>
      </w:r>
      <w:r w:rsidR="00944DC1">
        <w:rPr>
          <w:lang w:val="fr-FR"/>
        </w:rPr>
        <w:t xml:space="preserve"> sont des droits constitutionnels, </w:t>
      </w:r>
      <w:r w:rsidRPr="00351E47">
        <w:rPr>
          <w:lang w:val="fr-FR"/>
        </w:rPr>
        <w:t xml:space="preserve"> doivent être claires et contraignantes</w:t>
      </w:r>
      <w:r w:rsidR="00CD5DDA" w:rsidRPr="00351E47">
        <w:rPr>
          <w:lang w:val="fr-FR"/>
        </w:rPr>
        <w:t>.</w:t>
      </w:r>
      <w:r w:rsidR="004325BD">
        <w:rPr>
          <w:lang w:val="fr-FR"/>
        </w:rPr>
        <w:t xml:space="preserve"> </w:t>
      </w:r>
      <w:r w:rsidR="004325BD" w:rsidRPr="000D2657">
        <w:rPr>
          <w:lang w:val="fr-FR"/>
        </w:rPr>
        <w:t xml:space="preserve">La connaissance de la langue du pays hôte </w:t>
      </w:r>
      <w:r w:rsidR="008659F8" w:rsidRPr="000D2657">
        <w:rPr>
          <w:lang w:val="fr-FR"/>
        </w:rPr>
        <w:t xml:space="preserve">et la fréquentation par les enfants de l’école sont d’importants facteurs pour faciliter l’intégration. </w:t>
      </w:r>
    </w:p>
    <w:p w:rsidR="000C6421" w:rsidRDefault="006F42DC" w:rsidP="008A7CEA">
      <w:pPr>
        <w:pStyle w:val="ListParagraph"/>
        <w:tabs>
          <w:tab w:val="left" w:pos="885"/>
        </w:tabs>
        <w:ind w:left="851" w:hanging="425"/>
        <w:jc w:val="both"/>
        <w:rPr>
          <w:lang w:val="fr-FR"/>
        </w:rPr>
      </w:pPr>
      <w:r>
        <w:rPr>
          <w:lang w:val="fr-FR"/>
        </w:rPr>
        <w:tab/>
      </w:r>
    </w:p>
    <w:p w:rsidR="0022579A" w:rsidRPr="00351E47" w:rsidRDefault="003B3A5A" w:rsidP="008A7CEA">
      <w:pPr>
        <w:pStyle w:val="ListParagraph"/>
        <w:numPr>
          <w:ilvl w:val="0"/>
          <w:numId w:val="1"/>
        </w:numPr>
        <w:ind w:left="851" w:hanging="425"/>
        <w:jc w:val="both"/>
        <w:rPr>
          <w:lang w:val="fr-FR"/>
        </w:rPr>
      </w:pPr>
      <w:r w:rsidRPr="00351E47">
        <w:rPr>
          <w:lang w:val="fr-FR"/>
        </w:rPr>
        <w:t xml:space="preserve">Les états </w:t>
      </w:r>
      <w:r w:rsidR="00944DC1">
        <w:rPr>
          <w:lang w:val="fr-FR"/>
        </w:rPr>
        <w:t xml:space="preserve">ainsi que les partis politiques, les institutions d’enseignement et les institutions économiques </w:t>
      </w:r>
      <w:r w:rsidR="00427110">
        <w:rPr>
          <w:lang w:val="fr-FR"/>
        </w:rPr>
        <w:t>doivent</w:t>
      </w:r>
      <w:r w:rsidRPr="00351E47">
        <w:rPr>
          <w:lang w:val="fr-FR"/>
        </w:rPr>
        <w:t xml:space="preserve"> informer </w:t>
      </w:r>
      <w:r w:rsidR="00944DC1">
        <w:rPr>
          <w:lang w:val="fr-FR"/>
        </w:rPr>
        <w:t>les</w:t>
      </w:r>
      <w:r w:rsidRPr="00351E47">
        <w:rPr>
          <w:lang w:val="fr-FR"/>
        </w:rPr>
        <w:t xml:space="preserve"> citoyens </w:t>
      </w:r>
      <w:r w:rsidR="00944DC1">
        <w:rPr>
          <w:lang w:val="fr-FR"/>
        </w:rPr>
        <w:t xml:space="preserve">et en particulier leurs parties </w:t>
      </w:r>
      <w:r w:rsidR="00EB7DC5">
        <w:rPr>
          <w:lang w:val="fr-FR"/>
        </w:rPr>
        <w:t>prenantes</w:t>
      </w:r>
      <w:r w:rsidR="00944DC1">
        <w:rPr>
          <w:lang w:val="fr-FR"/>
        </w:rPr>
        <w:t xml:space="preserve"> </w:t>
      </w:r>
      <w:r w:rsidRPr="00351E47">
        <w:rPr>
          <w:lang w:val="fr-FR"/>
        </w:rPr>
        <w:t>concernant l’impact</w:t>
      </w:r>
      <w:r w:rsidR="00944DC1">
        <w:rPr>
          <w:lang w:val="fr-FR"/>
        </w:rPr>
        <w:t xml:space="preserve"> de l’arrivée de réfugiés et de migrants sur les sociétés européennes. La Journée </w:t>
      </w:r>
      <w:r w:rsidR="008659F8" w:rsidRPr="008A7CEA">
        <w:rPr>
          <w:lang w:val="fr-FR"/>
        </w:rPr>
        <w:t xml:space="preserve">mondiale </w:t>
      </w:r>
      <w:r w:rsidR="00944DC1" w:rsidRPr="008A7CEA">
        <w:rPr>
          <w:lang w:val="fr-FR"/>
        </w:rPr>
        <w:t xml:space="preserve">des </w:t>
      </w:r>
      <w:r w:rsidR="008659F8" w:rsidRPr="008A7CEA">
        <w:rPr>
          <w:lang w:val="fr-FR"/>
        </w:rPr>
        <w:t>Réfugiés du 20 juin et la Journée internationale des Migrants</w:t>
      </w:r>
      <w:r w:rsidR="008659F8">
        <w:rPr>
          <w:b/>
          <w:lang w:val="fr-FR"/>
        </w:rPr>
        <w:t xml:space="preserve"> </w:t>
      </w:r>
      <w:r w:rsidR="00944DC1">
        <w:rPr>
          <w:lang w:val="fr-FR"/>
        </w:rPr>
        <w:t>du 18 décembre pourrai</w:t>
      </w:r>
      <w:r w:rsidR="008659F8">
        <w:rPr>
          <w:lang w:val="fr-FR"/>
        </w:rPr>
        <w:t>en</w:t>
      </w:r>
      <w:r w:rsidR="00944DC1">
        <w:rPr>
          <w:lang w:val="fr-FR"/>
        </w:rPr>
        <w:t xml:space="preserve">t constituer </w:t>
      </w:r>
      <w:r w:rsidR="008659F8">
        <w:rPr>
          <w:lang w:val="fr-FR"/>
        </w:rPr>
        <w:t>des</w:t>
      </w:r>
      <w:r w:rsidR="00944DC1">
        <w:rPr>
          <w:lang w:val="fr-FR"/>
        </w:rPr>
        <w:t xml:space="preserve"> opportunité</w:t>
      </w:r>
      <w:r w:rsidR="008659F8">
        <w:rPr>
          <w:lang w:val="fr-FR"/>
        </w:rPr>
        <w:t xml:space="preserve">s </w:t>
      </w:r>
      <w:r w:rsidR="008659F8" w:rsidRPr="000D2657">
        <w:rPr>
          <w:lang w:val="fr-FR"/>
        </w:rPr>
        <w:t>adéquates</w:t>
      </w:r>
      <w:r w:rsidRPr="00351E47">
        <w:rPr>
          <w:lang w:val="fr-FR"/>
        </w:rPr>
        <w:t xml:space="preserve">. </w:t>
      </w:r>
    </w:p>
    <w:p w:rsidR="0022579A" w:rsidRDefault="0022579A" w:rsidP="008A7CEA">
      <w:pPr>
        <w:pStyle w:val="ListParagraph"/>
        <w:ind w:left="851" w:hanging="425"/>
        <w:jc w:val="both"/>
        <w:rPr>
          <w:lang w:val="fr-FR"/>
        </w:rPr>
      </w:pPr>
    </w:p>
    <w:p w:rsidR="008A7CEA" w:rsidRPr="00351E47" w:rsidRDefault="008A7CEA" w:rsidP="008A7CEA">
      <w:pPr>
        <w:pStyle w:val="ListParagraph"/>
        <w:ind w:left="851" w:hanging="425"/>
        <w:jc w:val="both"/>
        <w:rPr>
          <w:lang w:val="fr-FR"/>
        </w:rPr>
      </w:pPr>
    </w:p>
    <w:p w:rsidR="006B2657" w:rsidRPr="00351E47" w:rsidRDefault="003B3A5A" w:rsidP="008A7CEA">
      <w:pPr>
        <w:pStyle w:val="ListParagraph"/>
        <w:numPr>
          <w:ilvl w:val="0"/>
          <w:numId w:val="2"/>
        </w:numPr>
        <w:ind w:left="426" w:hanging="426"/>
        <w:jc w:val="both"/>
        <w:rPr>
          <w:b/>
          <w:sz w:val="24"/>
          <w:szCs w:val="24"/>
          <w:lang w:val="fr-FR"/>
        </w:rPr>
      </w:pPr>
      <w:r w:rsidRPr="00351E47">
        <w:rPr>
          <w:b/>
          <w:sz w:val="24"/>
          <w:szCs w:val="24"/>
          <w:lang w:val="fr-FR"/>
        </w:rPr>
        <w:lastRenderedPageBreak/>
        <w:t>Société civile</w:t>
      </w:r>
    </w:p>
    <w:p w:rsidR="0022579A" w:rsidRPr="00351E47" w:rsidRDefault="0022579A" w:rsidP="00E05037">
      <w:pPr>
        <w:pStyle w:val="ListParagraph"/>
        <w:ind w:left="851" w:hanging="425"/>
        <w:jc w:val="both"/>
        <w:rPr>
          <w:b/>
          <w:sz w:val="24"/>
          <w:szCs w:val="24"/>
          <w:lang w:val="fr-FR"/>
        </w:rPr>
      </w:pPr>
    </w:p>
    <w:p w:rsidR="0019130D" w:rsidRPr="00351E47" w:rsidRDefault="00944DC1" w:rsidP="00E05037">
      <w:pPr>
        <w:pStyle w:val="ListParagraph"/>
        <w:numPr>
          <w:ilvl w:val="0"/>
          <w:numId w:val="1"/>
        </w:numPr>
        <w:ind w:left="851" w:hanging="425"/>
        <w:jc w:val="both"/>
        <w:rPr>
          <w:lang w:val="fr-FR"/>
        </w:rPr>
      </w:pPr>
      <w:r>
        <w:rPr>
          <w:lang w:val="fr-FR"/>
        </w:rPr>
        <w:t xml:space="preserve">Le rôle des ONG pour gérer le flux des réfugiés est important, car beaucoup d’ONG aident les </w:t>
      </w:r>
      <w:r w:rsidR="00241A7A">
        <w:rPr>
          <w:lang w:val="fr-FR"/>
        </w:rPr>
        <w:t xml:space="preserve">autorités à accueillir </w:t>
      </w:r>
      <w:r>
        <w:rPr>
          <w:lang w:val="fr-FR"/>
        </w:rPr>
        <w:t>les réfugiés</w:t>
      </w:r>
      <w:r w:rsidR="008F53A6">
        <w:rPr>
          <w:lang w:val="fr-FR"/>
        </w:rPr>
        <w:t>, à les loger et</w:t>
      </w:r>
      <w:r w:rsidR="00241A7A">
        <w:rPr>
          <w:lang w:val="fr-FR"/>
        </w:rPr>
        <w:t xml:space="preserve"> leur fournir des vêtements, de l’aide médicale</w:t>
      </w:r>
      <w:r>
        <w:rPr>
          <w:lang w:val="fr-FR"/>
        </w:rPr>
        <w:t xml:space="preserve"> et à leur enseigner la langue. </w:t>
      </w:r>
      <w:r w:rsidR="00883FA0">
        <w:rPr>
          <w:lang w:val="fr-FR"/>
        </w:rPr>
        <w:t xml:space="preserve">Les organisations </w:t>
      </w:r>
      <w:r w:rsidR="00C750EE">
        <w:rPr>
          <w:lang w:val="fr-FR"/>
        </w:rPr>
        <w:t>doivent</w:t>
      </w:r>
      <w:r w:rsidR="00883FA0">
        <w:rPr>
          <w:lang w:val="fr-FR"/>
        </w:rPr>
        <w:t xml:space="preserve"> être mi</w:t>
      </w:r>
      <w:r w:rsidR="009949A7">
        <w:rPr>
          <w:lang w:val="fr-FR"/>
        </w:rPr>
        <w:t>eux soutenues et reconnues</w:t>
      </w:r>
      <w:r w:rsidR="00883FA0">
        <w:rPr>
          <w:lang w:val="fr-FR"/>
        </w:rPr>
        <w:t xml:space="preserve"> pour cela par les autorités nationales ainsi que par la communa</w:t>
      </w:r>
      <w:r w:rsidR="008773FF">
        <w:rPr>
          <w:lang w:val="fr-FR"/>
        </w:rPr>
        <w:t xml:space="preserve">uté internationale. La tâche d’expliquer </w:t>
      </w:r>
      <w:r w:rsidR="00C750EE">
        <w:rPr>
          <w:lang w:val="fr-FR"/>
        </w:rPr>
        <w:t xml:space="preserve">au public </w:t>
      </w:r>
      <w:r w:rsidR="00883FA0">
        <w:rPr>
          <w:lang w:val="fr-FR"/>
        </w:rPr>
        <w:t>que l’Europe traverse une période de changement et comment l’affronter, ne peut être accomplie par les seul</w:t>
      </w:r>
      <w:r w:rsidR="00241A7A">
        <w:rPr>
          <w:lang w:val="fr-FR"/>
        </w:rPr>
        <w:t>e</w:t>
      </w:r>
      <w:r w:rsidR="00883FA0">
        <w:rPr>
          <w:lang w:val="fr-FR"/>
        </w:rPr>
        <w:t xml:space="preserve">s autorités nationales et/ou </w:t>
      </w:r>
      <w:r w:rsidR="003B3A5A" w:rsidRPr="00351E47">
        <w:rPr>
          <w:lang w:val="fr-FR"/>
        </w:rPr>
        <w:t xml:space="preserve"> </w:t>
      </w:r>
      <w:r w:rsidR="00241A7A">
        <w:rPr>
          <w:lang w:val="fr-FR"/>
        </w:rPr>
        <w:t>politiques</w:t>
      </w:r>
      <w:r w:rsidR="00883FA0">
        <w:rPr>
          <w:lang w:val="fr-FR"/>
        </w:rPr>
        <w:t>.</w:t>
      </w:r>
      <w:r w:rsidR="008659F8">
        <w:rPr>
          <w:lang w:val="fr-FR"/>
        </w:rPr>
        <w:t xml:space="preserve"> </w:t>
      </w:r>
    </w:p>
    <w:p w:rsidR="000C6421" w:rsidRDefault="000C6421" w:rsidP="00E05037">
      <w:pPr>
        <w:pStyle w:val="ListParagraph"/>
        <w:ind w:left="851" w:hanging="425"/>
        <w:jc w:val="both"/>
        <w:rPr>
          <w:lang w:val="fr-FR"/>
        </w:rPr>
      </w:pPr>
    </w:p>
    <w:p w:rsidR="0022579A" w:rsidRPr="00351E47" w:rsidRDefault="00883FA0" w:rsidP="00E05037">
      <w:pPr>
        <w:pStyle w:val="ListParagraph"/>
        <w:numPr>
          <w:ilvl w:val="0"/>
          <w:numId w:val="1"/>
        </w:numPr>
        <w:ind w:left="851" w:hanging="425"/>
        <w:jc w:val="both"/>
        <w:rPr>
          <w:lang w:val="fr-FR"/>
        </w:rPr>
      </w:pPr>
      <w:r>
        <w:rPr>
          <w:lang w:val="fr-FR" w:eastAsia="en-GB"/>
        </w:rPr>
        <w:t xml:space="preserve">L’intégration est </w:t>
      </w:r>
      <w:r w:rsidR="00241A7A">
        <w:rPr>
          <w:lang w:val="fr-FR" w:eastAsia="en-GB"/>
        </w:rPr>
        <w:t xml:space="preserve">aussi </w:t>
      </w:r>
      <w:r>
        <w:rPr>
          <w:lang w:val="fr-FR" w:eastAsia="en-GB"/>
        </w:rPr>
        <w:t>un défi</w:t>
      </w:r>
      <w:r w:rsidR="003B3A5A" w:rsidRPr="00351E47">
        <w:rPr>
          <w:lang w:val="fr-FR" w:eastAsia="en-GB"/>
        </w:rPr>
        <w:t xml:space="preserve"> importa</w:t>
      </w:r>
      <w:r>
        <w:rPr>
          <w:lang w:val="fr-FR" w:eastAsia="en-GB"/>
        </w:rPr>
        <w:t>nt</w:t>
      </w:r>
      <w:r w:rsidR="00663A90">
        <w:rPr>
          <w:lang w:val="fr-FR" w:eastAsia="en-GB"/>
        </w:rPr>
        <w:t xml:space="preserve"> pour la</w:t>
      </w:r>
      <w:r w:rsidR="003B3A5A" w:rsidRPr="00351E47">
        <w:rPr>
          <w:lang w:val="fr-FR" w:eastAsia="en-GB"/>
        </w:rPr>
        <w:t xml:space="preserve"> société civile</w:t>
      </w:r>
      <w:r w:rsidR="00663A90">
        <w:rPr>
          <w:lang w:val="fr-FR" w:eastAsia="en-GB"/>
        </w:rPr>
        <w:t>.</w:t>
      </w:r>
      <w:r w:rsidR="003B3A5A" w:rsidRPr="00351E47">
        <w:rPr>
          <w:lang w:val="fr-FR" w:eastAsia="en-GB"/>
        </w:rPr>
        <w:t xml:space="preserve"> Elle doit faire partie du</w:t>
      </w:r>
      <w:r w:rsidR="00A971B4">
        <w:rPr>
          <w:lang w:val="fr-FR" w:eastAsia="en-GB"/>
        </w:rPr>
        <w:t xml:space="preserve"> dialogue soci</w:t>
      </w:r>
      <w:r>
        <w:rPr>
          <w:lang w:val="fr-FR" w:eastAsia="en-GB"/>
        </w:rPr>
        <w:t>al et interculturel. La tâche d’aider les instances officielles en</w:t>
      </w:r>
      <w:r w:rsidR="00A971B4">
        <w:rPr>
          <w:lang w:val="fr-FR" w:eastAsia="en-GB"/>
        </w:rPr>
        <w:t xml:space="preserve"> </w:t>
      </w:r>
      <w:r>
        <w:rPr>
          <w:lang w:val="fr-FR" w:eastAsia="en-GB"/>
        </w:rPr>
        <w:t>vérifiant</w:t>
      </w:r>
      <w:r w:rsidR="003B3A5A" w:rsidRPr="00351E47">
        <w:rPr>
          <w:lang w:val="fr-FR" w:eastAsia="en-GB"/>
        </w:rPr>
        <w:t xml:space="preserve"> les manuels scolaires et les livres d’histoire sur leur éventuel contenu di</w:t>
      </w:r>
      <w:r w:rsidR="00A971B4">
        <w:rPr>
          <w:lang w:val="fr-FR" w:eastAsia="en-GB"/>
        </w:rPr>
        <w:t>s</w:t>
      </w:r>
      <w:r w:rsidR="003B3A5A" w:rsidRPr="00351E47">
        <w:rPr>
          <w:lang w:val="fr-FR" w:eastAsia="en-GB"/>
        </w:rPr>
        <w:t>criminatoir</w:t>
      </w:r>
      <w:r>
        <w:rPr>
          <w:lang w:val="fr-FR" w:eastAsia="en-GB"/>
        </w:rPr>
        <w:t xml:space="preserve">e, raciste et xénophobe, </w:t>
      </w:r>
      <w:r w:rsidR="008F53A6">
        <w:rPr>
          <w:lang w:val="fr-FR" w:eastAsia="en-GB"/>
        </w:rPr>
        <w:t>afin de</w:t>
      </w:r>
      <w:r>
        <w:rPr>
          <w:lang w:val="fr-FR" w:eastAsia="en-GB"/>
        </w:rPr>
        <w:t xml:space="preserve"> les </w:t>
      </w:r>
      <w:r w:rsidR="003B3A5A" w:rsidRPr="00351E47">
        <w:rPr>
          <w:lang w:val="fr-FR" w:eastAsia="en-GB"/>
        </w:rPr>
        <w:t xml:space="preserve">supprimer, </w:t>
      </w:r>
      <w:r w:rsidR="008F53A6">
        <w:rPr>
          <w:lang w:val="fr-FR" w:eastAsia="en-GB"/>
        </w:rPr>
        <w:t xml:space="preserve">rentre dans ce </w:t>
      </w:r>
      <w:r w:rsidR="003B3A5A" w:rsidRPr="00351E47">
        <w:rPr>
          <w:lang w:val="fr-FR" w:eastAsia="en-GB"/>
        </w:rPr>
        <w:t>cadre</w:t>
      </w:r>
      <w:r w:rsidR="00857CE4" w:rsidRPr="00351E47">
        <w:rPr>
          <w:lang w:val="fr-FR" w:eastAsia="en-GB"/>
        </w:rPr>
        <w:t>.</w:t>
      </w:r>
    </w:p>
    <w:p w:rsidR="0071604D" w:rsidRPr="00351E47" w:rsidRDefault="0071604D" w:rsidP="00E05037">
      <w:pPr>
        <w:pStyle w:val="ListParagraph"/>
        <w:ind w:left="851" w:hanging="425"/>
        <w:jc w:val="both"/>
        <w:rPr>
          <w:lang w:val="fr-FR"/>
        </w:rPr>
      </w:pPr>
    </w:p>
    <w:p w:rsidR="006B2657" w:rsidRDefault="006B2657" w:rsidP="008A7CEA">
      <w:pPr>
        <w:pStyle w:val="ListParagraph"/>
        <w:numPr>
          <w:ilvl w:val="0"/>
          <w:numId w:val="2"/>
        </w:numPr>
        <w:ind w:left="426" w:hanging="426"/>
        <w:jc w:val="both"/>
        <w:rPr>
          <w:b/>
          <w:sz w:val="24"/>
          <w:szCs w:val="24"/>
          <w:lang w:val="fr-FR"/>
        </w:rPr>
      </w:pPr>
      <w:r w:rsidRPr="00351E47">
        <w:rPr>
          <w:b/>
          <w:sz w:val="24"/>
          <w:szCs w:val="24"/>
          <w:lang w:val="fr-FR"/>
        </w:rPr>
        <w:t>FP/AP</w:t>
      </w:r>
    </w:p>
    <w:p w:rsidR="000C6421" w:rsidRPr="00351E47" w:rsidRDefault="000C6421" w:rsidP="00E05037">
      <w:pPr>
        <w:pStyle w:val="ListParagraph"/>
        <w:ind w:left="851" w:hanging="425"/>
        <w:jc w:val="both"/>
        <w:rPr>
          <w:b/>
          <w:sz w:val="24"/>
          <w:szCs w:val="24"/>
          <w:lang w:val="fr-FR"/>
        </w:rPr>
      </w:pPr>
    </w:p>
    <w:p w:rsidR="007D3870" w:rsidRDefault="003B3A5A" w:rsidP="00E05037">
      <w:pPr>
        <w:pStyle w:val="ListParagraph"/>
        <w:numPr>
          <w:ilvl w:val="0"/>
          <w:numId w:val="1"/>
        </w:numPr>
        <w:ind w:left="851" w:hanging="425"/>
        <w:jc w:val="both"/>
        <w:rPr>
          <w:rFonts w:ascii="Calibri" w:hAnsi="Calibri"/>
          <w:lang w:val="fr-FR"/>
        </w:rPr>
      </w:pPr>
      <w:r w:rsidRPr="00351E47">
        <w:rPr>
          <w:rFonts w:ascii="Calibri" w:hAnsi="Calibri"/>
          <w:lang w:val="fr-FR"/>
        </w:rPr>
        <w:t>Nous appuyons les efforts pour une politique d’ immigration et d’intégration humaine et rationnelle en Europe,</w:t>
      </w:r>
      <w:r w:rsidR="00883FA0">
        <w:rPr>
          <w:rFonts w:ascii="Calibri" w:hAnsi="Calibri"/>
          <w:lang w:val="fr-FR"/>
        </w:rPr>
        <w:t xml:space="preserve"> caractérisée par une approche compréhensive</w:t>
      </w:r>
      <w:r w:rsidRPr="00351E47">
        <w:rPr>
          <w:rFonts w:ascii="Calibri" w:hAnsi="Calibri"/>
          <w:lang w:val="fr-FR"/>
        </w:rPr>
        <w:t>, dimin</w:t>
      </w:r>
      <w:r w:rsidR="00A971B4">
        <w:rPr>
          <w:rFonts w:ascii="Calibri" w:hAnsi="Calibri"/>
          <w:lang w:val="fr-FR"/>
        </w:rPr>
        <w:t xml:space="preserve">uant les risques et </w:t>
      </w:r>
      <w:r w:rsidR="00A971B4" w:rsidRPr="000C6421">
        <w:rPr>
          <w:lang w:val="fr-FR" w:eastAsia="en-GB"/>
        </w:rPr>
        <w:t>menaces</w:t>
      </w:r>
      <w:r w:rsidR="00A971B4">
        <w:rPr>
          <w:rFonts w:ascii="Calibri" w:hAnsi="Calibri"/>
          <w:lang w:val="fr-FR"/>
        </w:rPr>
        <w:t xml:space="preserve"> lié</w:t>
      </w:r>
      <w:r w:rsidRPr="00351E47">
        <w:rPr>
          <w:rFonts w:ascii="Calibri" w:hAnsi="Calibri"/>
          <w:lang w:val="fr-FR"/>
        </w:rPr>
        <w:t xml:space="preserve">s à </w:t>
      </w:r>
      <w:r w:rsidR="00A971B4">
        <w:rPr>
          <w:rFonts w:ascii="Calibri" w:hAnsi="Calibri"/>
          <w:lang w:val="fr-FR"/>
        </w:rPr>
        <w:t>l’afflux illé</w:t>
      </w:r>
      <w:r w:rsidR="00883FA0">
        <w:rPr>
          <w:rFonts w:ascii="Calibri" w:hAnsi="Calibri"/>
          <w:lang w:val="fr-FR"/>
        </w:rPr>
        <w:t xml:space="preserve">gal de personnes ; et </w:t>
      </w:r>
      <w:r w:rsidR="00131741" w:rsidRPr="00351E47">
        <w:rPr>
          <w:rFonts w:ascii="Calibri" w:hAnsi="Calibri"/>
          <w:lang w:val="fr-FR"/>
        </w:rPr>
        <w:t>mettant aussi en valeur les opportunités possibles.</w:t>
      </w:r>
      <w:r w:rsidR="00883FA0">
        <w:rPr>
          <w:rFonts w:ascii="Calibri" w:hAnsi="Calibri"/>
          <w:lang w:val="fr-FR"/>
        </w:rPr>
        <w:t xml:space="preserve"> Nous soutenons l’intégration et </w:t>
      </w:r>
      <w:r w:rsidR="008773FF">
        <w:rPr>
          <w:rFonts w:ascii="Calibri" w:hAnsi="Calibri"/>
          <w:lang w:val="fr-FR"/>
        </w:rPr>
        <w:t xml:space="preserve">nous </w:t>
      </w:r>
      <w:r w:rsidR="008F53A6">
        <w:rPr>
          <w:rFonts w:ascii="Calibri" w:hAnsi="Calibri"/>
          <w:lang w:val="fr-FR"/>
        </w:rPr>
        <w:t xml:space="preserve">nous </w:t>
      </w:r>
      <w:r w:rsidR="008773FF">
        <w:rPr>
          <w:rFonts w:ascii="Calibri" w:hAnsi="Calibri"/>
          <w:lang w:val="fr-FR"/>
        </w:rPr>
        <w:t>opposons à</w:t>
      </w:r>
      <w:r w:rsidR="00883FA0">
        <w:rPr>
          <w:rFonts w:ascii="Calibri" w:hAnsi="Calibri"/>
          <w:lang w:val="fr-FR"/>
        </w:rPr>
        <w:t xml:space="preserve"> la discrimination, </w:t>
      </w:r>
      <w:r w:rsidR="008773FF">
        <w:rPr>
          <w:rFonts w:ascii="Calibri" w:hAnsi="Calibri"/>
          <w:lang w:val="fr-FR"/>
        </w:rPr>
        <w:t xml:space="preserve">au racisme et à </w:t>
      </w:r>
      <w:r w:rsidR="00883FA0">
        <w:rPr>
          <w:rFonts w:ascii="Calibri" w:hAnsi="Calibri"/>
          <w:lang w:val="fr-FR"/>
        </w:rPr>
        <w:t>la xénophobie.</w:t>
      </w:r>
    </w:p>
    <w:p w:rsidR="000C6421" w:rsidRPr="00351E47" w:rsidRDefault="000C6421" w:rsidP="00E05037">
      <w:pPr>
        <w:pStyle w:val="ListParagraph"/>
        <w:ind w:left="851" w:hanging="425"/>
        <w:jc w:val="both"/>
        <w:rPr>
          <w:rFonts w:ascii="Calibri" w:hAnsi="Calibri"/>
          <w:lang w:val="fr-FR"/>
        </w:rPr>
      </w:pPr>
    </w:p>
    <w:p w:rsidR="007D3870" w:rsidRPr="000C6421" w:rsidRDefault="008A7CEA" w:rsidP="00E05037">
      <w:pPr>
        <w:pStyle w:val="ListParagraph"/>
        <w:numPr>
          <w:ilvl w:val="0"/>
          <w:numId w:val="1"/>
        </w:numPr>
        <w:ind w:left="851" w:hanging="425"/>
        <w:jc w:val="both"/>
        <w:rPr>
          <w:rFonts w:ascii="Calibri" w:hAnsi="Calibri"/>
          <w:lang w:val="fr-FR"/>
        </w:rPr>
      </w:pPr>
      <w:r w:rsidRPr="008A7CEA">
        <w:rPr>
          <w:rFonts w:ascii="Calibri" w:hAnsi="Calibri"/>
          <w:lang w:val="fr-FR"/>
        </w:rPr>
        <w:t>Les</w:t>
      </w:r>
      <w:r w:rsidR="007D3870" w:rsidRPr="00351E47">
        <w:rPr>
          <w:rFonts w:ascii="Calibri" w:hAnsi="Calibri"/>
          <w:lang w:val="fr-FR"/>
        </w:rPr>
        <w:t xml:space="preserve"> </w:t>
      </w:r>
      <w:r w:rsidR="00131741" w:rsidRPr="00351E47">
        <w:rPr>
          <w:rFonts w:ascii="Calibri" w:hAnsi="Calibri"/>
          <w:lang w:val="fr-FR"/>
        </w:rPr>
        <w:t>valeurs</w:t>
      </w:r>
      <w:r w:rsidR="00883FA0">
        <w:rPr>
          <w:rFonts w:ascii="Calibri" w:hAnsi="Calibri"/>
          <w:lang w:val="fr-FR"/>
        </w:rPr>
        <w:t xml:space="preserve"> </w:t>
      </w:r>
      <w:r w:rsidR="00A971B4">
        <w:rPr>
          <w:rFonts w:ascii="Calibri" w:hAnsi="Calibri"/>
          <w:lang w:val="fr-FR"/>
        </w:rPr>
        <w:t>européenne</w:t>
      </w:r>
      <w:r w:rsidR="00427110">
        <w:rPr>
          <w:rFonts w:ascii="Calibri" w:hAnsi="Calibri"/>
          <w:lang w:val="fr-FR"/>
        </w:rPr>
        <w:t>s</w:t>
      </w:r>
      <w:r w:rsidR="00883FA0">
        <w:rPr>
          <w:rFonts w:ascii="Calibri" w:hAnsi="Calibri"/>
          <w:lang w:val="fr-FR"/>
        </w:rPr>
        <w:t> : l’égalité des sexe</w:t>
      </w:r>
      <w:r w:rsidR="00A971B4">
        <w:rPr>
          <w:rFonts w:ascii="Calibri" w:hAnsi="Calibri"/>
          <w:lang w:val="fr-FR"/>
        </w:rPr>
        <w:t>s</w:t>
      </w:r>
      <w:r w:rsidR="00883FA0">
        <w:rPr>
          <w:rFonts w:ascii="Calibri" w:hAnsi="Calibri"/>
          <w:lang w:val="fr-FR"/>
        </w:rPr>
        <w:t>, le respect des droits de l’homme</w:t>
      </w:r>
      <w:r w:rsidR="008659F8">
        <w:rPr>
          <w:rFonts w:ascii="Calibri" w:hAnsi="Calibri"/>
          <w:lang w:val="fr-FR"/>
        </w:rPr>
        <w:t xml:space="preserve">, </w:t>
      </w:r>
      <w:r w:rsidR="008659F8" w:rsidRPr="008A7CEA">
        <w:rPr>
          <w:rFonts w:ascii="Calibri" w:hAnsi="Calibri"/>
          <w:lang w:val="fr-FR"/>
        </w:rPr>
        <w:t>y compris les quatre libertés (conscience, religion, opinion, organisation</w:t>
      </w:r>
      <w:r w:rsidR="008F53A6">
        <w:rPr>
          <w:rFonts w:ascii="Calibri" w:hAnsi="Calibri"/>
          <w:lang w:val="fr-FR"/>
        </w:rPr>
        <w:t>)</w:t>
      </w:r>
      <w:r w:rsidR="00883FA0">
        <w:rPr>
          <w:rFonts w:ascii="Calibri" w:hAnsi="Calibri"/>
          <w:lang w:val="fr-FR"/>
        </w:rPr>
        <w:t>, l’état de droit, une société pluraliste, libérale et laïque ainsi que les</w:t>
      </w:r>
      <w:r w:rsidR="00A971B4">
        <w:rPr>
          <w:rFonts w:ascii="Calibri" w:hAnsi="Calibri"/>
          <w:lang w:val="fr-FR"/>
        </w:rPr>
        <w:t xml:space="preserve"> systè</w:t>
      </w:r>
      <w:r w:rsidR="00131741" w:rsidRPr="00351E47">
        <w:rPr>
          <w:rFonts w:ascii="Calibri" w:hAnsi="Calibri"/>
          <w:lang w:val="fr-FR"/>
        </w:rPr>
        <w:t>mes légaux et socio-politiques et institutions doivent être respectés par chacun. Nous attendons</w:t>
      </w:r>
      <w:r w:rsidR="00427110">
        <w:rPr>
          <w:rFonts w:ascii="Calibri" w:hAnsi="Calibri"/>
          <w:lang w:val="fr-FR"/>
        </w:rPr>
        <w:t xml:space="preserve"> </w:t>
      </w:r>
      <w:r w:rsidR="00883FA0">
        <w:rPr>
          <w:rFonts w:ascii="Calibri" w:hAnsi="Calibri"/>
          <w:lang w:val="fr-FR"/>
        </w:rPr>
        <w:t xml:space="preserve">des </w:t>
      </w:r>
      <w:r w:rsidR="000C6421" w:rsidRPr="000C6421">
        <w:rPr>
          <w:rFonts w:ascii="Calibri" w:hAnsi="Calibri"/>
          <w:lang w:val="fr-FR"/>
        </w:rPr>
        <w:t>i</w:t>
      </w:r>
      <w:r w:rsidR="00883FA0" w:rsidRPr="000C6421">
        <w:rPr>
          <w:rFonts w:ascii="Calibri" w:hAnsi="Calibri"/>
          <w:lang w:val="fr-FR"/>
        </w:rPr>
        <w:t xml:space="preserve">mmigrés </w:t>
      </w:r>
      <w:r w:rsidR="00131741" w:rsidRPr="000C6421">
        <w:rPr>
          <w:rFonts w:ascii="Calibri" w:hAnsi="Calibri"/>
          <w:lang w:val="fr-FR"/>
        </w:rPr>
        <w:t xml:space="preserve">la </w:t>
      </w:r>
      <w:r w:rsidR="00427110" w:rsidRPr="000C6421">
        <w:rPr>
          <w:rFonts w:ascii="Calibri" w:hAnsi="Calibri"/>
          <w:lang w:val="fr-FR"/>
        </w:rPr>
        <w:t>volonté</w:t>
      </w:r>
      <w:r w:rsidR="00131741" w:rsidRPr="000C6421">
        <w:rPr>
          <w:rFonts w:ascii="Calibri" w:hAnsi="Calibri"/>
          <w:lang w:val="fr-FR"/>
        </w:rPr>
        <w:t xml:space="preserve"> de s’intégrer (apprentissage de la langue, participation aux cours d’intégration civile, utilisation des possibilités de formation scolaire et profess</w:t>
      </w:r>
      <w:r w:rsidR="00883FA0" w:rsidRPr="000C6421">
        <w:rPr>
          <w:rFonts w:ascii="Calibri" w:hAnsi="Calibri"/>
          <w:lang w:val="fr-FR"/>
        </w:rPr>
        <w:t>ionnelle et des offres d’emploi)</w:t>
      </w:r>
      <w:r>
        <w:rPr>
          <w:rFonts w:ascii="Calibri" w:hAnsi="Calibri"/>
          <w:lang w:val="fr-FR"/>
        </w:rPr>
        <w:t>.</w:t>
      </w:r>
    </w:p>
    <w:p w:rsidR="000C6421" w:rsidRPr="000C6421" w:rsidRDefault="000C6421" w:rsidP="00E05037">
      <w:pPr>
        <w:pStyle w:val="ListParagraph"/>
        <w:ind w:left="851" w:hanging="425"/>
        <w:jc w:val="both"/>
        <w:rPr>
          <w:rFonts w:ascii="Calibri" w:hAnsi="Calibri"/>
          <w:lang w:val="fr-FR"/>
        </w:rPr>
      </w:pPr>
    </w:p>
    <w:p w:rsidR="007D3870" w:rsidRPr="000C6421" w:rsidRDefault="00584661" w:rsidP="00E05037">
      <w:pPr>
        <w:pStyle w:val="ListParagraph"/>
        <w:numPr>
          <w:ilvl w:val="0"/>
          <w:numId w:val="1"/>
        </w:numPr>
        <w:ind w:left="851" w:hanging="425"/>
        <w:jc w:val="both"/>
        <w:rPr>
          <w:rFonts w:ascii="Calibri" w:hAnsi="Calibri"/>
          <w:lang w:val="fr-FR"/>
        </w:rPr>
      </w:pPr>
      <w:r w:rsidRPr="000C6421">
        <w:rPr>
          <w:rFonts w:ascii="Calibri" w:hAnsi="Calibri"/>
          <w:lang w:val="fr-FR"/>
        </w:rPr>
        <w:t xml:space="preserve">L’intégration ne doit pas être entendue comme assimilation. Ceux qui refusent l’intégration dans nos sociétés ne devraient pas avoir d’opportunités </w:t>
      </w:r>
      <w:r w:rsidR="008773FF">
        <w:rPr>
          <w:rFonts w:ascii="Calibri" w:hAnsi="Calibri"/>
          <w:lang w:val="fr-FR"/>
        </w:rPr>
        <w:t>futures dans nos pays</w:t>
      </w:r>
      <w:r w:rsidRPr="000C6421">
        <w:rPr>
          <w:rFonts w:ascii="Calibri" w:hAnsi="Calibri"/>
          <w:lang w:val="fr-FR"/>
        </w:rPr>
        <w:t>, car ils s’excluent eux-mêmes de notre solidarité</w:t>
      </w:r>
      <w:r w:rsidR="007D3870" w:rsidRPr="000C6421">
        <w:rPr>
          <w:rFonts w:ascii="Calibri" w:hAnsi="Calibri"/>
          <w:lang w:val="fr-FR"/>
        </w:rPr>
        <w:t>.</w:t>
      </w:r>
      <w:r w:rsidR="008659F8">
        <w:rPr>
          <w:rFonts w:ascii="Calibri" w:hAnsi="Calibri"/>
          <w:lang w:val="fr-FR"/>
        </w:rPr>
        <w:t xml:space="preserve"> </w:t>
      </w:r>
    </w:p>
    <w:p w:rsidR="00E05037" w:rsidRDefault="00E05037" w:rsidP="00E05037">
      <w:pPr>
        <w:pStyle w:val="ListParagraph"/>
        <w:ind w:left="851" w:hanging="425"/>
        <w:jc w:val="both"/>
        <w:rPr>
          <w:lang w:val="fr-FR" w:eastAsia="en-GB"/>
        </w:rPr>
      </w:pPr>
    </w:p>
    <w:p w:rsidR="000C6421" w:rsidRPr="000C6421" w:rsidRDefault="00131741" w:rsidP="00E05037">
      <w:pPr>
        <w:pStyle w:val="ListParagraph"/>
        <w:numPr>
          <w:ilvl w:val="0"/>
          <w:numId w:val="1"/>
        </w:numPr>
        <w:ind w:left="851" w:hanging="425"/>
        <w:jc w:val="both"/>
        <w:rPr>
          <w:lang w:val="fr-FR" w:eastAsia="en-GB"/>
        </w:rPr>
      </w:pPr>
      <w:r w:rsidRPr="00351E47">
        <w:rPr>
          <w:lang w:val="fr-FR" w:eastAsia="en-GB"/>
        </w:rPr>
        <w:t>La solidarité europ</w:t>
      </w:r>
      <w:r w:rsidR="00A971B4">
        <w:rPr>
          <w:lang w:val="fr-FR" w:eastAsia="en-GB"/>
        </w:rPr>
        <w:t xml:space="preserve">éenne envers les </w:t>
      </w:r>
      <w:r w:rsidR="00A971B4" w:rsidRPr="008A7CEA">
        <w:rPr>
          <w:lang w:val="fr-FR" w:eastAsia="en-GB"/>
        </w:rPr>
        <w:t xml:space="preserve">réfugiés </w:t>
      </w:r>
      <w:r w:rsidR="008659F8" w:rsidRPr="008A7CEA">
        <w:rPr>
          <w:lang w:val="fr-FR" w:eastAsia="en-GB"/>
        </w:rPr>
        <w:t>et les migrants</w:t>
      </w:r>
      <w:r w:rsidR="008659F8">
        <w:rPr>
          <w:b/>
          <w:lang w:val="fr-FR" w:eastAsia="en-GB"/>
        </w:rPr>
        <w:t xml:space="preserve"> </w:t>
      </w:r>
      <w:r w:rsidR="00A971B4">
        <w:rPr>
          <w:lang w:val="fr-FR" w:eastAsia="en-GB"/>
        </w:rPr>
        <w:t>est né</w:t>
      </w:r>
      <w:r w:rsidRPr="00351E47">
        <w:rPr>
          <w:lang w:val="fr-FR" w:eastAsia="en-GB"/>
        </w:rPr>
        <w:t>cessaire : au sein de l’Europe et entre les états membres de l’UE; plus particulièrement en ce qui conc</w:t>
      </w:r>
      <w:r w:rsidR="00A971B4">
        <w:rPr>
          <w:lang w:val="fr-FR" w:eastAsia="en-GB"/>
        </w:rPr>
        <w:t>erne les autorités locales et ré</w:t>
      </w:r>
      <w:r w:rsidRPr="00351E47">
        <w:rPr>
          <w:lang w:val="fr-FR" w:eastAsia="en-GB"/>
        </w:rPr>
        <w:t>gional</w:t>
      </w:r>
      <w:r w:rsidR="00A971B4">
        <w:rPr>
          <w:lang w:val="fr-FR" w:eastAsia="en-GB"/>
        </w:rPr>
        <w:t>e</w:t>
      </w:r>
      <w:r w:rsidRPr="00351E47">
        <w:rPr>
          <w:lang w:val="fr-FR" w:eastAsia="en-GB"/>
        </w:rPr>
        <w:t>s, où les problèmes surgissent direct</w:t>
      </w:r>
      <w:r w:rsidR="008773FF">
        <w:rPr>
          <w:lang w:val="fr-FR" w:eastAsia="en-GB"/>
        </w:rPr>
        <w:t>ement et où l’intégration s’opère</w:t>
      </w:r>
      <w:r w:rsidRPr="00351E47">
        <w:rPr>
          <w:lang w:val="fr-FR" w:eastAsia="en-GB"/>
        </w:rPr>
        <w:t xml:space="preserve">. </w:t>
      </w:r>
      <w:r w:rsidR="00122A61" w:rsidRPr="00351E47">
        <w:rPr>
          <w:lang w:val="fr-FR" w:eastAsia="en-GB"/>
        </w:rPr>
        <w:t xml:space="preserve">Il faut un cadre réglementaire </w:t>
      </w:r>
      <w:r w:rsidR="008773FF">
        <w:rPr>
          <w:lang w:val="fr-FR" w:eastAsia="en-GB"/>
        </w:rPr>
        <w:t xml:space="preserve">clair </w:t>
      </w:r>
      <w:r w:rsidR="00122A61" w:rsidRPr="00351E47">
        <w:rPr>
          <w:lang w:val="fr-FR" w:eastAsia="en-GB"/>
        </w:rPr>
        <w:t xml:space="preserve">et des ressources financières adéquates. Et enfin, </w:t>
      </w:r>
      <w:r w:rsidR="00D750B2">
        <w:rPr>
          <w:lang w:val="fr-FR" w:eastAsia="en-GB"/>
        </w:rPr>
        <w:t>dans</w:t>
      </w:r>
      <w:r w:rsidR="00122A61" w:rsidRPr="00351E47">
        <w:rPr>
          <w:lang w:val="fr-FR" w:eastAsia="en-GB"/>
        </w:rPr>
        <w:t xml:space="preserve"> les pays d’origine,  pour </w:t>
      </w:r>
      <w:r w:rsidR="008773FF">
        <w:rPr>
          <w:lang w:val="fr-FR" w:eastAsia="en-GB"/>
        </w:rPr>
        <w:t xml:space="preserve">combattre </w:t>
      </w:r>
      <w:r w:rsidR="00122A61" w:rsidRPr="00351E47">
        <w:rPr>
          <w:lang w:val="fr-FR" w:eastAsia="en-GB"/>
        </w:rPr>
        <w:t>les causes qui sont à la base du problème</w:t>
      </w:r>
      <w:r w:rsidR="00B804A9" w:rsidRPr="000C6421">
        <w:rPr>
          <w:lang w:val="fr-FR" w:eastAsia="en-GB"/>
        </w:rPr>
        <w:t>.</w:t>
      </w:r>
      <w:r w:rsidR="008659F8">
        <w:rPr>
          <w:lang w:val="fr-FR" w:eastAsia="en-GB"/>
        </w:rPr>
        <w:t xml:space="preserve"> </w:t>
      </w:r>
    </w:p>
    <w:p w:rsidR="000C6421" w:rsidRPr="000C6421" w:rsidRDefault="000C6421" w:rsidP="000C6421">
      <w:pPr>
        <w:pStyle w:val="ListParagraph"/>
        <w:ind w:left="928"/>
        <w:jc w:val="both"/>
        <w:rPr>
          <w:lang w:val="fr-FR" w:eastAsia="en-GB"/>
        </w:rPr>
      </w:pPr>
    </w:p>
    <w:p w:rsidR="007D3870" w:rsidRPr="000C6421" w:rsidRDefault="00122A61" w:rsidP="006F42DC">
      <w:pPr>
        <w:pStyle w:val="ListParagraph"/>
        <w:numPr>
          <w:ilvl w:val="0"/>
          <w:numId w:val="1"/>
        </w:numPr>
        <w:ind w:left="851" w:hanging="425"/>
        <w:jc w:val="both"/>
        <w:rPr>
          <w:lang w:val="fr-FR" w:eastAsia="en-GB"/>
        </w:rPr>
      </w:pPr>
      <w:r w:rsidRPr="000C6421">
        <w:rPr>
          <w:lang w:val="fr-FR" w:eastAsia="en-GB"/>
        </w:rPr>
        <w:t xml:space="preserve">Pour la mise en </w:t>
      </w:r>
      <w:r w:rsidR="006F42DC" w:rsidRPr="000C6421">
        <w:rPr>
          <w:lang w:val="fr-FR" w:eastAsia="en-GB"/>
        </w:rPr>
        <w:t>œuvre</w:t>
      </w:r>
      <w:r w:rsidRPr="000C6421">
        <w:rPr>
          <w:lang w:val="fr-FR" w:eastAsia="en-GB"/>
        </w:rPr>
        <w:t xml:space="preserve"> de l’agenda 2</w:t>
      </w:r>
      <w:r w:rsidR="008773FF">
        <w:rPr>
          <w:lang w:val="fr-FR" w:eastAsia="en-GB"/>
        </w:rPr>
        <w:t>0</w:t>
      </w:r>
      <w:r w:rsidRPr="000C6421">
        <w:rPr>
          <w:lang w:val="fr-FR" w:eastAsia="en-GB"/>
        </w:rPr>
        <w:t>30 des Nations Unies avec ses 17 objectifs de développement durable, la communauté internationale, les états membres de l’ONU et de l’UE, la société civile et le secteur privé sont appelés à contribuer au développement d’un monde meilleur</w:t>
      </w:r>
      <w:r w:rsidR="00B804A9" w:rsidRPr="000C6421">
        <w:rPr>
          <w:lang w:val="fr-FR" w:eastAsia="en-GB"/>
        </w:rPr>
        <w:t>.</w:t>
      </w:r>
      <w:r w:rsidR="00DD6731">
        <w:rPr>
          <w:lang w:val="fr-FR" w:eastAsia="en-GB"/>
        </w:rPr>
        <w:t xml:space="preserve"> </w:t>
      </w:r>
      <w:r w:rsidR="00DD6731" w:rsidRPr="008A7CEA">
        <w:rPr>
          <w:lang w:val="fr-FR" w:eastAsia="en-GB"/>
        </w:rPr>
        <w:t xml:space="preserve">L’agenda 2030 est un programme prometteur pour ceux qui cherchent de meilleures conditions de vie chez eux, en créant aussi plus d’équité dans le commerce international, en mettant en œuvre les engagements officiels d’assistance et en encourageant les efforts de paix internes et externes. </w:t>
      </w:r>
    </w:p>
    <w:p w:rsidR="000C6421" w:rsidRPr="000C6421" w:rsidRDefault="000C6421" w:rsidP="006F42DC">
      <w:pPr>
        <w:pStyle w:val="ListParagraph"/>
        <w:ind w:left="851"/>
        <w:jc w:val="both"/>
        <w:rPr>
          <w:lang w:val="fr-FR" w:eastAsia="en-GB"/>
        </w:rPr>
      </w:pPr>
    </w:p>
    <w:p w:rsidR="00584661" w:rsidRPr="000C6421" w:rsidRDefault="00584661" w:rsidP="006F42DC">
      <w:pPr>
        <w:pStyle w:val="ListParagraph"/>
        <w:numPr>
          <w:ilvl w:val="0"/>
          <w:numId w:val="1"/>
        </w:numPr>
        <w:ind w:left="851" w:hanging="425"/>
        <w:jc w:val="both"/>
        <w:rPr>
          <w:lang w:val="fr-FR" w:eastAsia="en-GB"/>
        </w:rPr>
      </w:pPr>
      <w:r w:rsidRPr="000C6421">
        <w:rPr>
          <w:lang w:val="fr-FR" w:eastAsia="en-GB"/>
        </w:rPr>
        <w:t xml:space="preserve">Nous demandons aux états membres de l’ONU, et particulièrement à l’UE de continuer à mettre en place et de renforcer une politique de développement qui </w:t>
      </w:r>
      <w:r w:rsidR="00D750B2">
        <w:rPr>
          <w:lang w:val="fr-FR" w:eastAsia="en-GB"/>
        </w:rPr>
        <w:t>aille</w:t>
      </w:r>
      <w:r w:rsidR="001E2727">
        <w:rPr>
          <w:lang w:val="fr-FR" w:eastAsia="en-GB"/>
        </w:rPr>
        <w:t xml:space="preserve"> en avant</w:t>
      </w:r>
      <w:r w:rsidRPr="000C6421">
        <w:rPr>
          <w:lang w:val="fr-FR" w:eastAsia="en-GB"/>
        </w:rPr>
        <w:t xml:space="preserve"> et qui soit durable, humaine, efficace et compréhensive en partenariat avec les pays en voie de développement, spécialement en Afrique et au Moyen Orient</w:t>
      </w:r>
      <w:r w:rsidR="00D750B2">
        <w:rPr>
          <w:lang w:val="fr-FR" w:eastAsia="en-GB"/>
        </w:rPr>
        <w:t>, et également u</w:t>
      </w:r>
      <w:r w:rsidRPr="000C6421">
        <w:rPr>
          <w:lang w:val="fr-FR" w:eastAsia="en-GB"/>
        </w:rPr>
        <w:t xml:space="preserve">n plan d’action pour créer de meilleurs moyens d’existence et des opportunités de travail, remettre en place des structures sociales, économiques et démocratiques et donc faciliter le retour des réfugiés. Des programmes de migration circulaire et de réintégration ainsi que les </w:t>
      </w:r>
      <w:r w:rsidR="001E2727">
        <w:rPr>
          <w:lang w:val="fr-FR" w:eastAsia="en-GB"/>
        </w:rPr>
        <w:t>rapatriements de fonds</w:t>
      </w:r>
      <w:r w:rsidRPr="000C6421">
        <w:rPr>
          <w:lang w:val="fr-FR" w:eastAsia="en-GB"/>
        </w:rPr>
        <w:t xml:space="preserve"> </w:t>
      </w:r>
      <w:r w:rsidR="001E2727">
        <w:rPr>
          <w:lang w:val="fr-FR" w:eastAsia="en-GB"/>
        </w:rPr>
        <w:t>des</w:t>
      </w:r>
      <w:r w:rsidRPr="000C6421">
        <w:rPr>
          <w:lang w:val="fr-FR" w:eastAsia="en-GB"/>
        </w:rPr>
        <w:t xml:space="preserve"> migrants peuvent atténuer le problème de la fuite des cerveaux.</w:t>
      </w:r>
      <w:r w:rsidR="00DD6731">
        <w:rPr>
          <w:lang w:val="fr-FR" w:eastAsia="en-GB"/>
        </w:rPr>
        <w:t xml:space="preserve"> </w:t>
      </w:r>
    </w:p>
    <w:p w:rsidR="000C6421" w:rsidRPr="000C6421" w:rsidRDefault="000C6421" w:rsidP="006F42DC">
      <w:pPr>
        <w:pStyle w:val="ListParagraph"/>
        <w:ind w:left="851"/>
        <w:jc w:val="both"/>
        <w:rPr>
          <w:lang w:val="fr-FR" w:eastAsia="en-GB"/>
        </w:rPr>
      </w:pPr>
    </w:p>
    <w:p w:rsidR="00FB127D" w:rsidRPr="00351E47" w:rsidRDefault="00122A61" w:rsidP="006F42DC">
      <w:pPr>
        <w:pStyle w:val="ListParagraph"/>
        <w:numPr>
          <w:ilvl w:val="0"/>
          <w:numId w:val="1"/>
        </w:numPr>
        <w:ind w:left="851" w:hanging="425"/>
        <w:jc w:val="both"/>
        <w:rPr>
          <w:lang w:val="fr-FR" w:eastAsia="en-GB"/>
        </w:rPr>
      </w:pPr>
      <w:r w:rsidRPr="000C6421">
        <w:rPr>
          <w:lang w:val="fr-FR" w:eastAsia="en-GB"/>
        </w:rPr>
        <w:t>Les gouvernements et les parl</w:t>
      </w:r>
      <w:r w:rsidR="00A971B4" w:rsidRPr="000C6421">
        <w:rPr>
          <w:lang w:val="fr-FR" w:eastAsia="en-GB"/>
        </w:rPr>
        <w:t>ements doivent renforcer la cohé</w:t>
      </w:r>
      <w:r w:rsidRPr="000C6421">
        <w:rPr>
          <w:lang w:val="fr-FR" w:eastAsia="en-GB"/>
        </w:rPr>
        <w:t xml:space="preserve">sion sociale et </w:t>
      </w:r>
      <w:r w:rsidR="00E84AB5" w:rsidRPr="000C6421">
        <w:rPr>
          <w:lang w:val="fr-FR" w:eastAsia="en-GB"/>
        </w:rPr>
        <w:t>œuvrer</w:t>
      </w:r>
      <w:r w:rsidRPr="000C6421">
        <w:rPr>
          <w:lang w:val="fr-FR" w:eastAsia="en-GB"/>
        </w:rPr>
        <w:t xml:space="preserve"> pour éliminer les stéréotypes et les idées préconçues envers les étrangers. Il faut mettre en place des politiques pour renforcer la confiance</w:t>
      </w:r>
      <w:r w:rsidR="00643776">
        <w:rPr>
          <w:lang w:val="fr-FR" w:eastAsia="en-GB"/>
        </w:rPr>
        <w:t xml:space="preserve"> du citoyen </w:t>
      </w:r>
      <w:r w:rsidR="00FD0748">
        <w:rPr>
          <w:lang w:val="fr-FR" w:eastAsia="en-GB"/>
        </w:rPr>
        <w:t>envers</w:t>
      </w:r>
      <w:r w:rsidR="00643776">
        <w:rPr>
          <w:lang w:val="fr-FR" w:eastAsia="en-GB"/>
        </w:rPr>
        <w:t xml:space="preserve"> la démocratie afin d’éviter un </w:t>
      </w:r>
      <w:r w:rsidRPr="000C6421">
        <w:rPr>
          <w:lang w:val="fr-FR" w:eastAsia="en-GB"/>
        </w:rPr>
        <w:t xml:space="preserve">mécontentement </w:t>
      </w:r>
      <w:r w:rsidR="00643776">
        <w:rPr>
          <w:lang w:val="fr-FR" w:eastAsia="en-GB"/>
        </w:rPr>
        <w:t xml:space="preserve">croissant </w:t>
      </w:r>
      <w:r w:rsidR="00FD0748">
        <w:rPr>
          <w:lang w:val="fr-FR" w:eastAsia="en-GB"/>
        </w:rPr>
        <w:t>anti-démocratique envers les</w:t>
      </w:r>
      <w:r w:rsidRPr="000C6421">
        <w:rPr>
          <w:lang w:val="fr-FR" w:eastAsia="en-GB"/>
        </w:rPr>
        <w:t xml:space="preserve"> politiques</w:t>
      </w:r>
      <w:r w:rsidR="00FD0748">
        <w:rPr>
          <w:lang w:val="fr-FR" w:eastAsia="en-GB"/>
        </w:rPr>
        <w:t xml:space="preserve"> menées</w:t>
      </w:r>
      <w:r w:rsidRPr="000C6421">
        <w:rPr>
          <w:lang w:val="fr-FR" w:eastAsia="en-GB"/>
        </w:rPr>
        <w:t xml:space="preserve"> en Europe et particulièrement a</w:t>
      </w:r>
      <w:r w:rsidR="00A971B4" w:rsidRPr="000C6421">
        <w:rPr>
          <w:lang w:val="fr-FR" w:eastAsia="en-GB"/>
        </w:rPr>
        <w:t>u sein de l’U.E</w:t>
      </w:r>
      <w:r w:rsidRPr="000C6421">
        <w:rPr>
          <w:lang w:val="fr-FR" w:eastAsia="en-GB"/>
        </w:rPr>
        <w:t xml:space="preserve">. </w:t>
      </w:r>
    </w:p>
    <w:p w:rsidR="000C6421" w:rsidRDefault="000C6421" w:rsidP="006F42DC">
      <w:pPr>
        <w:pStyle w:val="ListParagraph"/>
        <w:ind w:left="851"/>
        <w:jc w:val="both"/>
        <w:rPr>
          <w:lang w:val="fr-FR" w:eastAsia="en-GB"/>
        </w:rPr>
      </w:pPr>
    </w:p>
    <w:p w:rsidR="00FB127D" w:rsidRPr="00351E47" w:rsidRDefault="00122A61" w:rsidP="006F42DC">
      <w:pPr>
        <w:pStyle w:val="ListParagraph"/>
        <w:numPr>
          <w:ilvl w:val="0"/>
          <w:numId w:val="1"/>
        </w:numPr>
        <w:ind w:left="851" w:hanging="425"/>
        <w:jc w:val="both"/>
        <w:rPr>
          <w:lang w:val="fr-FR" w:eastAsia="en-GB"/>
        </w:rPr>
      </w:pPr>
      <w:r w:rsidRPr="00351E47">
        <w:rPr>
          <w:lang w:val="fr-FR" w:eastAsia="en-GB"/>
        </w:rPr>
        <w:t>L</w:t>
      </w:r>
      <w:r w:rsidR="006D7EF7">
        <w:rPr>
          <w:lang w:val="fr-FR" w:eastAsia="en-GB"/>
        </w:rPr>
        <w:t>a C</w:t>
      </w:r>
      <w:r w:rsidR="004F5066">
        <w:rPr>
          <w:lang w:val="fr-FR" w:eastAsia="en-GB"/>
        </w:rPr>
        <w:t xml:space="preserve">ommission </w:t>
      </w:r>
      <w:r w:rsidR="007043C2" w:rsidRPr="008A7CEA">
        <w:rPr>
          <w:lang w:val="fr-FR" w:eastAsia="en-GB"/>
        </w:rPr>
        <w:t>des</w:t>
      </w:r>
      <w:r w:rsidR="004F5066">
        <w:rPr>
          <w:lang w:val="fr-FR" w:eastAsia="en-GB"/>
        </w:rPr>
        <w:t xml:space="preserve"> Migration</w:t>
      </w:r>
      <w:r w:rsidR="007043C2">
        <w:rPr>
          <w:lang w:val="fr-FR" w:eastAsia="en-GB"/>
        </w:rPr>
        <w:t>s</w:t>
      </w:r>
      <w:r w:rsidR="00C750EE">
        <w:rPr>
          <w:lang w:val="fr-FR" w:eastAsia="en-GB"/>
        </w:rPr>
        <w:t>, des Réfugiés</w:t>
      </w:r>
      <w:r w:rsidR="001E2727">
        <w:rPr>
          <w:lang w:val="fr-FR" w:eastAsia="en-GB"/>
        </w:rPr>
        <w:t xml:space="preserve"> et des Personnes déplacées, </w:t>
      </w:r>
      <w:r w:rsidR="007043C2" w:rsidRPr="008A7CEA">
        <w:rPr>
          <w:lang w:val="fr-FR" w:eastAsia="en-GB"/>
        </w:rPr>
        <w:t>et sa</w:t>
      </w:r>
      <w:r w:rsidR="007043C2">
        <w:rPr>
          <w:b/>
          <w:lang w:val="fr-FR" w:eastAsia="en-GB"/>
        </w:rPr>
        <w:t xml:space="preserve"> </w:t>
      </w:r>
      <w:r w:rsidR="006D7EF7">
        <w:rPr>
          <w:lang w:val="fr-FR" w:eastAsia="en-GB"/>
        </w:rPr>
        <w:t>S</w:t>
      </w:r>
      <w:r w:rsidR="00C750EE">
        <w:rPr>
          <w:lang w:val="fr-FR" w:eastAsia="en-GB"/>
        </w:rPr>
        <w:t>ous-commission</w:t>
      </w:r>
      <w:r w:rsidR="004F5066">
        <w:rPr>
          <w:lang w:val="fr-FR" w:eastAsia="en-GB"/>
        </w:rPr>
        <w:t xml:space="preserve"> </w:t>
      </w:r>
      <w:r w:rsidR="006D7EF7">
        <w:rPr>
          <w:lang w:val="fr-FR" w:eastAsia="en-GB"/>
        </w:rPr>
        <w:t>sur</w:t>
      </w:r>
      <w:r w:rsidR="004F5066">
        <w:rPr>
          <w:lang w:val="fr-FR" w:eastAsia="en-GB"/>
        </w:rPr>
        <w:t xml:space="preserve"> l’Intégration de l</w:t>
      </w:r>
      <w:r w:rsidRPr="00351E47">
        <w:rPr>
          <w:lang w:val="fr-FR" w:eastAsia="en-GB"/>
        </w:rPr>
        <w:t xml:space="preserve">’Assemblée parlementaire du Conseil de l’Europe devrait </w:t>
      </w:r>
      <w:r w:rsidR="004F5066">
        <w:rPr>
          <w:lang w:val="fr-FR" w:eastAsia="en-GB"/>
        </w:rPr>
        <w:t>jouer un rôle plus important pour observer et évaluer le développement en Europe</w:t>
      </w:r>
      <w:r w:rsidR="00FB127D" w:rsidRPr="00351E47">
        <w:rPr>
          <w:lang w:val="fr-FR" w:eastAsia="en-GB"/>
        </w:rPr>
        <w:t>.</w:t>
      </w:r>
      <w:r w:rsidR="007043C2">
        <w:rPr>
          <w:lang w:val="fr-FR" w:eastAsia="en-GB"/>
        </w:rPr>
        <w:t xml:space="preserve"> </w:t>
      </w:r>
    </w:p>
    <w:p w:rsidR="000C6421" w:rsidRDefault="000C6421" w:rsidP="006F42DC">
      <w:pPr>
        <w:pStyle w:val="ListParagraph"/>
        <w:ind w:left="851"/>
        <w:jc w:val="both"/>
        <w:rPr>
          <w:lang w:val="fr-FR" w:eastAsia="en-GB"/>
        </w:rPr>
      </w:pPr>
    </w:p>
    <w:p w:rsidR="00643776" w:rsidRDefault="00643776" w:rsidP="006F42DC">
      <w:pPr>
        <w:pStyle w:val="ListParagraph"/>
        <w:numPr>
          <w:ilvl w:val="0"/>
          <w:numId w:val="1"/>
        </w:numPr>
        <w:ind w:left="851" w:hanging="425"/>
        <w:jc w:val="both"/>
        <w:rPr>
          <w:lang w:val="fr-FR" w:eastAsia="en-GB"/>
        </w:rPr>
      </w:pPr>
      <w:r>
        <w:rPr>
          <w:lang w:val="fr-FR" w:eastAsia="en-GB"/>
        </w:rPr>
        <w:t>Le Parlement européen et les parlements nationaux devraient créer (à l’instar de</w:t>
      </w:r>
      <w:r w:rsidR="002E110D">
        <w:rPr>
          <w:lang w:val="fr-FR" w:eastAsia="en-GB"/>
        </w:rPr>
        <w:t xml:space="preserve"> la </w:t>
      </w:r>
      <w:r w:rsidR="002E110D" w:rsidRPr="002E110D">
        <w:rPr>
          <w:i/>
          <w:lang w:val="fr-FR" w:eastAsia="en-GB"/>
        </w:rPr>
        <w:t>C</w:t>
      </w:r>
      <w:r w:rsidRPr="002E110D">
        <w:rPr>
          <w:i/>
          <w:lang w:val="fr-FR" w:eastAsia="en-GB"/>
        </w:rPr>
        <w:t xml:space="preserve">onférence interparlementaire </w:t>
      </w:r>
      <w:r w:rsidR="002E110D" w:rsidRPr="002E110D">
        <w:rPr>
          <w:i/>
          <w:lang w:val="fr-FR" w:eastAsia="en-GB"/>
        </w:rPr>
        <w:t>sur la Stabilité, la Coordination économique et la G</w:t>
      </w:r>
      <w:r w:rsidR="00F64AE4" w:rsidRPr="002E110D">
        <w:rPr>
          <w:i/>
          <w:lang w:val="fr-FR" w:eastAsia="en-GB"/>
        </w:rPr>
        <w:t>ouvernance économique</w:t>
      </w:r>
      <w:r w:rsidR="00F64AE4">
        <w:rPr>
          <w:lang w:val="fr-FR" w:eastAsia="en-GB"/>
        </w:rPr>
        <w:t xml:space="preserve"> </w:t>
      </w:r>
      <w:r w:rsidR="002E110D" w:rsidRPr="002E110D">
        <w:rPr>
          <w:i/>
          <w:lang w:val="fr-FR" w:eastAsia="en-GB"/>
        </w:rPr>
        <w:t>au sein de l’Union européenne</w:t>
      </w:r>
      <w:r>
        <w:rPr>
          <w:lang w:val="fr-FR" w:eastAsia="en-GB"/>
        </w:rPr>
        <w:t xml:space="preserve"> et la </w:t>
      </w:r>
      <w:r w:rsidRPr="002E110D">
        <w:rPr>
          <w:i/>
          <w:lang w:val="fr-FR" w:eastAsia="en-GB"/>
        </w:rPr>
        <w:t xml:space="preserve">Conférence interparlementaire pour la </w:t>
      </w:r>
      <w:r w:rsidR="002E110D">
        <w:rPr>
          <w:i/>
          <w:lang w:val="fr-FR" w:eastAsia="en-GB"/>
        </w:rPr>
        <w:t>Politique étrangère et de S</w:t>
      </w:r>
      <w:r w:rsidRPr="002E110D">
        <w:rPr>
          <w:i/>
          <w:lang w:val="fr-FR" w:eastAsia="en-GB"/>
        </w:rPr>
        <w:t xml:space="preserve">écurité </w:t>
      </w:r>
      <w:r w:rsidR="002E110D">
        <w:rPr>
          <w:i/>
          <w:lang w:val="fr-FR" w:eastAsia="en-GB"/>
        </w:rPr>
        <w:t>commune et</w:t>
      </w:r>
      <w:r w:rsidRPr="002E110D">
        <w:rPr>
          <w:i/>
          <w:lang w:val="fr-FR" w:eastAsia="en-GB"/>
        </w:rPr>
        <w:t xml:space="preserve"> l</w:t>
      </w:r>
      <w:r w:rsidR="00F64AE4" w:rsidRPr="002E110D">
        <w:rPr>
          <w:i/>
          <w:lang w:val="fr-FR" w:eastAsia="en-GB"/>
        </w:rPr>
        <w:t xml:space="preserve">a </w:t>
      </w:r>
      <w:r w:rsidR="002E110D">
        <w:rPr>
          <w:i/>
          <w:lang w:val="fr-FR" w:eastAsia="en-GB"/>
        </w:rPr>
        <w:t>Politique de Sécurité et de D</w:t>
      </w:r>
      <w:r w:rsidR="00F64AE4" w:rsidRPr="002E110D">
        <w:rPr>
          <w:i/>
          <w:lang w:val="fr-FR" w:eastAsia="en-GB"/>
        </w:rPr>
        <w:t>éfense</w:t>
      </w:r>
      <w:r w:rsidR="002E110D">
        <w:rPr>
          <w:i/>
          <w:lang w:val="fr-FR" w:eastAsia="en-GB"/>
        </w:rPr>
        <w:t xml:space="preserve"> commune</w:t>
      </w:r>
      <w:r w:rsidR="00F64AE4" w:rsidRPr="002E110D">
        <w:rPr>
          <w:i/>
          <w:lang w:val="fr-FR" w:eastAsia="en-GB"/>
        </w:rPr>
        <w:t xml:space="preserve"> </w:t>
      </w:r>
      <w:r w:rsidR="00F64AE4" w:rsidRPr="002E110D">
        <w:rPr>
          <w:lang w:val="fr-FR" w:eastAsia="en-GB"/>
        </w:rPr>
        <w:t>(PESC</w:t>
      </w:r>
      <w:r w:rsidR="002E110D" w:rsidRPr="002E110D">
        <w:rPr>
          <w:lang w:val="fr-FR" w:eastAsia="en-GB"/>
        </w:rPr>
        <w:t>/PSDC</w:t>
      </w:r>
      <w:r w:rsidRPr="002E110D">
        <w:rPr>
          <w:lang w:val="fr-FR" w:eastAsia="en-GB"/>
        </w:rPr>
        <w:t>)</w:t>
      </w:r>
      <w:r w:rsidR="002E110D" w:rsidRPr="002E110D">
        <w:rPr>
          <w:lang w:val="fr-FR" w:eastAsia="en-GB"/>
        </w:rPr>
        <w:t>)</w:t>
      </w:r>
      <w:r>
        <w:rPr>
          <w:lang w:val="fr-FR" w:eastAsia="en-GB"/>
        </w:rPr>
        <w:t xml:space="preserve"> une nouvelle </w:t>
      </w:r>
      <w:r w:rsidRPr="002E110D">
        <w:rPr>
          <w:b/>
          <w:i/>
          <w:lang w:val="fr-FR" w:eastAsia="en-GB"/>
        </w:rPr>
        <w:t>Conférence interparlementaire pour la Migration et l’Intégration</w:t>
      </w:r>
      <w:r w:rsidRPr="006F42DC">
        <w:rPr>
          <w:lang w:val="fr-FR" w:eastAsia="en-GB"/>
        </w:rPr>
        <w:t>.</w:t>
      </w:r>
      <w:r w:rsidR="007043C2">
        <w:rPr>
          <w:lang w:val="fr-FR" w:eastAsia="en-GB"/>
        </w:rPr>
        <w:t xml:space="preserve"> </w:t>
      </w:r>
    </w:p>
    <w:p w:rsidR="00643776" w:rsidRPr="00643776" w:rsidRDefault="00643776" w:rsidP="006F42DC">
      <w:pPr>
        <w:pStyle w:val="ListParagraph"/>
        <w:ind w:left="851"/>
        <w:jc w:val="both"/>
        <w:rPr>
          <w:lang w:val="fr-FR" w:eastAsia="en-GB"/>
        </w:rPr>
      </w:pPr>
    </w:p>
    <w:p w:rsidR="00FB127D" w:rsidRPr="00351E47" w:rsidRDefault="00122A61" w:rsidP="006F42DC">
      <w:pPr>
        <w:pStyle w:val="ListParagraph"/>
        <w:numPr>
          <w:ilvl w:val="0"/>
          <w:numId w:val="1"/>
        </w:numPr>
        <w:ind w:left="851" w:hanging="425"/>
        <w:jc w:val="both"/>
        <w:rPr>
          <w:lang w:val="fr-FR" w:eastAsia="en-GB"/>
        </w:rPr>
      </w:pPr>
      <w:r w:rsidRPr="00351E47">
        <w:rPr>
          <w:lang w:val="fr-FR" w:eastAsia="en-GB"/>
        </w:rPr>
        <w:t>L’intégration ne peut être un succès que si elle est le fruit d’efforts mutuels de la majorité et de la minorité, y compris les nouveaux venus</w:t>
      </w:r>
      <w:r w:rsidR="00A971B4">
        <w:rPr>
          <w:lang w:val="fr-FR" w:eastAsia="en-GB"/>
        </w:rPr>
        <w:t xml:space="preserve">, dès </w:t>
      </w:r>
      <w:r w:rsidR="00FD0748">
        <w:rPr>
          <w:lang w:val="fr-FR" w:eastAsia="en-GB"/>
        </w:rPr>
        <w:t>leur arrivée</w:t>
      </w:r>
      <w:r w:rsidR="00D03889" w:rsidRPr="00351E47">
        <w:rPr>
          <w:lang w:val="fr-FR" w:eastAsia="en-GB"/>
        </w:rPr>
        <w:t>, quant au contenu et à la méthode d’une participation civile, culturelle, sociale et politique</w:t>
      </w:r>
      <w:r w:rsidR="004F5066">
        <w:rPr>
          <w:lang w:val="fr-FR" w:eastAsia="en-GB"/>
        </w:rPr>
        <w:t xml:space="preserve">. Après que les réfugiés aient été reconnus et aient reçu un statut, les citoyens des pays respectifs devraient comprendre </w:t>
      </w:r>
      <w:r w:rsidR="00FD0748">
        <w:rPr>
          <w:lang w:val="fr-FR" w:eastAsia="en-GB"/>
        </w:rPr>
        <w:t>que l’acceptation et le soutien</w:t>
      </w:r>
      <w:r w:rsidR="004F5066">
        <w:rPr>
          <w:lang w:val="fr-FR" w:eastAsia="en-GB"/>
        </w:rPr>
        <w:t xml:space="preserve"> sont nécessaires pour leur intégration.</w:t>
      </w:r>
      <w:r w:rsidR="007043C2">
        <w:rPr>
          <w:lang w:val="fr-FR" w:eastAsia="en-GB"/>
        </w:rPr>
        <w:t xml:space="preserve"> </w:t>
      </w:r>
    </w:p>
    <w:p w:rsidR="000C6421" w:rsidRPr="000C6421" w:rsidRDefault="000C6421" w:rsidP="006F42DC">
      <w:pPr>
        <w:pStyle w:val="ListParagraph"/>
        <w:ind w:left="851"/>
        <w:jc w:val="both"/>
        <w:rPr>
          <w:lang w:val="fr-FR" w:eastAsia="en-GB"/>
        </w:rPr>
      </w:pPr>
    </w:p>
    <w:p w:rsidR="000C6421" w:rsidRPr="000C6421" w:rsidRDefault="00D03889" w:rsidP="006F42DC">
      <w:pPr>
        <w:pStyle w:val="ListParagraph"/>
        <w:numPr>
          <w:ilvl w:val="0"/>
          <w:numId w:val="1"/>
        </w:numPr>
        <w:ind w:left="851" w:hanging="425"/>
        <w:jc w:val="both"/>
        <w:rPr>
          <w:lang w:val="fr-FR" w:eastAsia="en-GB"/>
        </w:rPr>
      </w:pPr>
      <w:r w:rsidRPr="00351E47">
        <w:rPr>
          <w:lang w:val="fr-FR" w:eastAsia="en-GB"/>
        </w:rPr>
        <w:t>Nous proposons que les pays membres du Conseil de l’Europe, avec les autorités locales, la société civile et les immigrés, crée</w:t>
      </w:r>
      <w:r w:rsidR="001E2727">
        <w:rPr>
          <w:lang w:val="fr-FR" w:eastAsia="en-GB"/>
        </w:rPr>
        <w:t>nt</w:t>
      </w:r>
      <w:r w:rsidRPr="00351E47">
        <w:rPr>
          <w:lang w:val="fr-FR" w:eastAsia="en-GB"/>
        </w:rPr>
        <w:t xml:space="preserve"> une</w:t>
      </w:r>
      <w:r w:rsidR="00A971B4">
        <w:rPr>
          <w:lang w:val="fr-FR" w:eastAsia="en-GB"/>
        </w:rPr>
        <w:t xml:space="preserve"> </w:t>
      </w:r>
    </w:p>
    <w:p w:rsidR="000C6421" w:rsidRDefault="000C6421" w:rsidP="000C6421">
      <w:pPr>
        <w:pStyle w:val="ListParagraph"/>
        <w:rPr>
          <w:b/>
          <w:lang w:val="fr-FR"/>
        </w:rPr>
      </w:pPr>
    </w:p>
    <w:p w:rsidR="00FB127D" w:rsidRPr="00351E47" w:rsidRDefault="00FB127D" w:rsidP="000C6421">
      <w:pPr>
        <w:pStyle w:val="NormalWeb"/>
        <w:shd w:val="clear" w:color="auto" w:fill="FFFFFF"/>
        <w:spacing w:before="0" w:beforeAutospacing="0" w:after="0" w:afterAutospacing="0"/>
        <w:ind w:left="928"/>
        <w:jc w:val="center"/>
        <w:rPr>
          <w:rFonts w:ascii="Calibri" w:hAnsi="Calibri"/>
          <w:b/>
          <w:sz w:val="22"/>
          <w:szCs w:val="22"/>
          <w:lang w:val="fr-FR"/>
        </w:rPr>
      </w:pPr>
      <w:r w:rsidRPr="00351E47">
        <w:rPr>
          <w:rFonts w:asciiTheme="minorHAnsi" w:hAnsiTheme="minorHAnsi"/>
          <w:b/>
          <w:sz w:val="22"/>
          <w:szCs w:val="22"/>
          <w:lang w:val="fr-FR"/>
        </w:rPr>
        <w:t>“</w:t>
      </w:r>
      <w:r w:rsidR="00D03889" w:rsidRPr="00351E47">
        <w:rPr>
          <w:rFonts w:asciiTheme="minorHAnsi" w:hAnsiTheme="minorHAnsi"/>
          <w:b/>
          <w:sz w:val="22"/>
          <w:szCs w:val="22"/>
          <w:lang w:val="fr-FR"/>
        </w:rPr>
        <w:t>Charte de participation égale dans la vie politique et publique</w:t>
      </w:r>
      <w:r w:rsidRPr="00351E47">
        <w:rPr>
          <w:rFonts w:asciiTheme="minorHAnsi" w:hAnsiTheme="minorHAnsi"/>
          <w:b/>
          <w:sz w:val="22"/>
          <w:szCs w:val="22"/>
          <w:lang w:val="fr-FR"/>
        </w:rPr>
        <w:t>”.</w:t>
      </w:r>
    </w:p>
    <w:p w:rsidR="007043C2" w:rsidRDefault="007043C2" w:rsidP="000C6421">
      <w:pPr>
        <w:pStyle w:val="ListParagraph"/>
        <w:jc w:val="both"/>
        <w:rPr>
          <w:b/>
          <w:lang w:val="fr-FR"/>
        </w:rPr>
      </w:pPr>
    </w:p>
    <w:p w:rsidR="000C5293" w:rsidRPr="008A7CEA" w:rsidRDefault="007043C2" w:rsidP="000C6421">
      <w:pPr>
        <w:pStyle w:val="ListParagraph"/>
        <w:jc w:val="both"/>
        <w:rPr>
          <w:lang w:val="fr-FR"/>
        </w:rPr>
      </w:pPr>
      <w:r w:rsidRPr="008A7CEA">
        <w:rPr>
          <w:lang w:val="fr-FR"/>
        </w:rPr>
        <w:t xml:space="preserve">Nous apprécierons beaucoup que l’Assemblée parlementaire puisse soutenir cette proposition en adressant une recommandation adéquate au Comité des Ministres. </w:t>
      </w:r>
    </w:p>
    <w:sectPr w:rsidR="000C5293" w:rsidRPr="008A7CEA" w:rsidSect="008A7CEA">
      <w:footerReference w:type="default" r:id="rId10"/>
      <w:pgSz w:w="11906" w:h="16838"/>
      <w:pgMar w:top="1134" w:right="1417"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1C3" w:rsidRDefault="003631C3" w:rsidP="000C6421">
      <w:pPr>
        <w:spacing w:after="0" w:line="240" w:lineRule="auto"/>
      </w:pPr>
      <w:r>
        <w:separator/>
      </w:r>
    </w:p>
  </w:endnote>
  <w:endnote w:type="continuationSeparator" w:id="0">
    <w:p w:rsidR="003631C3" w:rsidRDefault="003631C3" w:rsidP="000C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21" w:rsidRPr="00E05037" w:rsidRDefault="00701A97">
    <w:pPr>
      <w:pStyle w:val="Footer"/>
      <w:rPr>
        <w:lang w:val="nl-BE"/>
      </w:rPr>
    </w:pPr>
    <w:r>
      <w:rPr>
        <w:lang w:val="nl-BE"/>
      </w:rPr>
      <w:t>FP-AP</w:t>
    </w:r>
    <w:r>
      <w:rPr>
        <w:lang w:val="nl-BE"/>
      </w:rPr>
      <w:tab/>
    </w:r>
    <w:r>
      <w:rPr>
        <w:lang w:val="nl-BE"/>
      </w:rPr>
      <w:tab/>
    </w:r>
    <w:proofErr w:type="spellStart"/>
    <w:r w:rsidR="00276A80">
      <w:rPr>
        <w:lang w:val="nl-BE"/>
      </w:rPr>
      <w:t>final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1C3" w:rsidRDefault="003631C3" w:rsidP="000C6421">
      <w:pPr>
        <w:spacing w:after="0" w:line="240" w:lineRule="auto"/>
      </w:pPr>
      <w:r>
        <w:separator/>
      </w:r>
    </w:p>
  </w:footnote>
  <w:footnote w:type="continuationSeparator" w:id="0">
    <w:p w:rsidR="003631C3" w:rsidRDefault="003631C3" w:rsidP="000C6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D0F"/>
    <w:multiLevelType w:val="hybridMultilevel"/>
    <w:tmpl w:val="4DC61DB8"/>
    <w:lvl w:ilvl="0" w:tplc="A36A9744">
      <w:start w:val="1"/>
      <w:numFmt w:val="decimal"/>
      <w:lvlText w:val="%1)"/>
      <w:lvlJc w:val="left"/>
      <w:pPr>
        <w:ind w:left="928" w:hanging="360"/>
      </w:pPr>
      <w:rPr>
        <w:rFonts w:hint="default"/>
        <w:lang w:val="fr-FR"/>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2902D11"/>
    <w:multiLevelType w:val="hybridMultilevel"/>
    <w:tmpl w:val="BD18E50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B4D684E"/>
    <w:multiLevelType w:val="hybridMultilevel"/>
    <w:tmpl w:val="5C2460F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35053023"/>
    <w:multiLevelType w:val="hybridMultilevel"/>
    <w:tmpl w:val="CE0058C2"/>
    <w:lvl w:ilvl="0" w:tplc="C674EDF4">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A661930"/>
    <w:multiLevelType w:val="hybridMultilevel"/>
    <w:tmpl w:val="7C2E735C"/>
    <w:lvl w:ilvl="0" w:tplc="144643C0">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5">
    <w:nsid w:val="3AC72EE6"/>
    <w:multiLevelType w:val="hybridMultilevel"/>
    <w:tmpl w:val="1CBCD3D2"/>
    <w:lvl w:ilvl="0" w:tplc="BEAA113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52A83459"/>
    <w:multiLevelType w:val="hybridMultilevel"/>
    <w:tmpl w:val="8CE227E0"/>
    <w:lvl w:ilvl="0" w:tplc="387C7658">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7">
    <w:nsid w:val="5459108E"/>
    <w:multiLevelType w:val="hybridMultilevel"/>
    <w:tmpl w:val="6C2EA460"/>
    <w:lvl w:ilvl="0" w:tplc="6E4276B4">
      <w:start w:val="1"/>
      <w:numFmt w:val="decimal"/>
      <w:lvlText w:val="%1."/>
      <w:lvlJc w:val="left"/>
      <w:pPr>
        <w:tabs>
          <w:tab w:val="num" w:pos="720"/>
        </w:tabs>
        <w:ind w:left="720" w:hanging="360"/>
      </w:pPr>
      <w:rPr>
        <w:rFonts w:cs="Times New Roman"/>
        <w:i w:val="0"/>
        <w:color w:val="auto"/>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nsid w:val="55902C85"/>
    <w:multiLevelType w:val="hybridMultilevel"/>
    <w:tmpl w:val="5E72A818"/>
    <w:lvl w:ilvl="0" w:tplc="07D6F4E4">
      <w:start w:val="6"/>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9">
    <w:nsid w:val="72823BF8"/>
    <w:multiLevelType w:val="hybridMultilevel"/>
    <w:tmpl w:val="9182B4E2"/>
    <w:lvl w:ilvl="0" w:tplc="A962AB64">
      <w:start w:val="1"/>
      <w:numFmt w:val="lowerRoman"/>
      <w:lvlText w:val="(%1)"/>
      <w:lvlJc w:val="left"/>
      <w:pPr>
        <w:ind w:left="1479" w:hanging="720"/>
      </w:pPr>
      <w:rPr>
        <w:rFonts w:hint="default"/>
      </w:rPr>
    </w:lvl>
    <w:lvl w:ilvl="1" w:tplc="0C070019" w:tentative="1">
      <w:start w:val="1"/>
      <w:numFmt w:val="lowerLetter"/>
      <w:lvlText w:val="%2."/>
      <w:lvlJc w:val="left"/>
      <w:pPr>
        <w:ind w:left="1839" w:hanging="360"/>
      </w:pPr>
    </w:lvl>
    <w:lvl w:ilvl="2" w:tplc="0C07001B" w:tentative="1">
      <w:start w:val="1"/>
      <w:numFmt w:val="lowerRoman"/>
      <w:lvlText w:val="%3."/>
      <w:lvlJc w:val="right"/>
      <w:pPr>
        <w:ind w:left="2559" w:hanging="180"/>
      </w:pPr>
    </w:lvl>
    <w:lvl w:ilvl="3" w:tplc="0C07000F" w:tentative="1">
      <w:start w:val="1"/>
      <w:numFmt w:val="decimal"/>
      <w:lvlText w:val="%4."/>
      <w:lvlJc w:val="left"/>
      <w:pPr>
        <w:ind w:left="3279" w:hanging="360"/>
      </w:pPr>
    </w:lvl>
    <w:lvl w:ilvl="4" w:tplc="0C070019" w:tentative="1">
      <w:start w:val="1"/>
      <w:numFmt w:val="lowerLetter"/>
      <w:lvlText w:val="%5."/>
      <w:lvlJc w:val="left"/>
      <w:pPr>
        <w:ind w:left="3999" w:hanging="360"/>
      </w:pPr>
    </w:lvl>
    <w:lvl w:ilvl="5" w:tplc="0C07001B" w:tentative="1">
      <w:start w:val="1"/>
      <w:numFmt w:val="lowerRoman"/>
      <w:lvlText w:val="%6."/>
      <w:lvlJc w:val="right"/>
      <w:pPr>
        <w:ind w:left="4719" w:hanging="180"/>
      </w:pPr>
    </w:lvl>
    <w:lvl w:ilvl="6" w:tplc="0C07000F" w:tentative="1">
      <w:start w:val="1"/>
      <w:numFmt w:val="decimal"/>
      <w:lvlText w:val="%7."/>
      <w:lvlJc w:val="left"/>
      <w:pPr>
        <w:ind w:left="5439" w:hanging="360"/>
      </w:pPr>
    </w:lvl>
    <w:lvl w:ilvl="7" w:tplc="0C070019" w:tentative="1">
      <w:start w:val="1"/>
      <w:numFmt w:val="lowerLetter"/>
      <w:lvlText w:val="%8."/>
      <w:lvlJc w:val="left"/>
      <w:pPr>
        <w:ind w:left="6159" w:hanging="360"/>
      </w:pPr>
    </w:lvl>
    <w:lvl w:ilvl="8" w:tplc="0C07001B" w:tentative="1">
      <w:start w:val="1"/>
      <w:numFmt w:val="lowerRoman"/>
      <w:lvlText w:val="%9."/>
      <w:lvlJc w:val="right"/>
      <w:pPr>
        <w:ind w:left="6879" w:hanging="180"/>
      </w:pPr>
    </w:lvl>
  </w:abstractNum>
  <w:abstractNum w:abstractNumId="10">
    <w:nsid w:val="76CB2335"/>
    <w:multiLevelType w:val="hybridMultilevel"/>
    <w:tmpl w:val="73BEE4A2"/>
    <w:lvl w:ilvl="0" w:tplc="274CF8DA">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2"/>
  </w:num>
  <w:num w:numId="5">
    <w:abstractNumId w:val="6"/>
  </w:num>
  <w:num w:numId="6">
    <w:abstractNumId w:val="10"/>
  </w:num>
  <w:num w:numId="7">
    <w:abstractNumId w:val="4"/>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293"/>
    <w:rsid w:val="000017ED"/>
    <w:rsid w:val="00051536"/>
    <w:rsid w:val="00086845"/>
    <w:rsid w:val="000C5293"/>
    <w:rsid w:val="000C6421"/>
    <w:rsid w:val="000D2657"/>
    <w:rsid w:val="00105010"/>
    <w:rsid w:val="00110426"/>
    <w:rsid w:val="00122A61"/>
    <w:rsid w:val="00131741"/>
    <w:rsid w:val="0013427D"/>
    <w:rsid w:val="00184DF7"/>
    <w:rsid w:val="00185C98"/>
    <w:rsid w:val="0019130D"/>
    <w:rsid w:val="001C335A"/>
    <w:rsid w:val="001E2727"/>
    <w:rsid w:val="00225003"/>
    <w:rsid w:val="0022579A"/>
    <w:rsid w:val="00241A7A"/>
    <w:rsid w:val="0025014C"/>
    <w:rsid w:val="00276A80"/>
    <w:rsid w:val="00276AA1"/>
    <w:rsid w:val="002B5CBA"/>
    <w:rsid w:val="002E110D"/>
    <w:rsid w:val="002E3C9E"/>
    <w:rsid w:val="00310462"/>
    <w:rsid w:val="003110AE"/>
    <w:rsid w:val="0033273B"/>
    <w:rsid w:val="00351E47"/>
    <w:rsid w:val="003631C3"/>
    <w:rsid w:val="003B3A5A"/>
    <w:rsid w:val="003B4F3F"/>
    <w:rsid w:val="003C5054"/>
    <w:rsid w:val="003D70BB"/>
    <w:rsid w:val="003E499A"/>
    <w:rsid w:val="00414956"/>
    <w:rsid w:val="00427110"/>
    <w:rsid w:val="004325BD"/>
    <w:rsid w:val="00483D1A"/>
    <w:rsid w:val="0048547F"/>
    <w:rsid w:val="004C31E7"/>
    <w:rsid w:val="004E2A6F"/>
    <w:rsid w:val="004F3370"/>
    <w:rsid w:val="004F5066"/>
    <w:rsid w:val="005041F7"/>
    <w:rsid w:val="0050619D"/>
    <w:rsid w:val="005125E2"/>
    <w:rsid w:val="00565B8E"/>
    <w:rsid w:val="00584661"/>
    <w:rsid w:val="00612553"/>
    <w:rsid w:val="00621D71"/>
    <w:rsid w:val="00643776"/>
    <w:rsid w:val="00661549"/>
    <w:rsid w:val="00663A90"/>
    <w:rsid w:val="00671138"/>
    <w:rsid w:val="00684660"/>
    <w:rsid w:val="006B258A"/>
    <w:rsid w:val="006B2657"/>
    <w:rsid w:val="006D30E6"/>
    <w:rsid w:val="006D7EF7"/>
    <w:rsid w:val="006F42DC"/>
    <w:rsid w:val="00701A97"/>
    <w:rsid w:val="007043C2"/>
    <w:rsid w:val="0071604D"/>
    <w:rsid w:val="007223EB"/>
    <w:rsid w:val="00730469"/>
    <w:rsid w:val="0073323F"/>
    <w:rsid w:val="00754CF5"/>
    <w:rsid w:val="00783ABC"/>
    <w:rsid w:val="007D3870"/>
    <w:rsid w:val="007D5B77"/>
    <w:rsid w:val="00807E2B"/>
    <w:rsid w:val="00827A4B"/>
    <w:rsid w:val="00857CE4"/>
    <w:rsid w:val="008659F8"/>
    <w:rsid w:val="008773FF"/>
    <w:rsid w:val="00883FA0"/>
    <w:rsid w:val="008971AC"/>
    <w:rsid w:val="008A7CEA"/>
    <w:rsid w:val="008F53A6"/>
    <w:rsid w:val="00910813"/>
    <w:rsid w:val="00944DC1"/>
    <w:rsid w:val="009949A7"/>
    <w:rsid w:val="009A3E32"/>
    <w:rsid w:val="009A6900"/>
    <w:rsid w:val="009C739A"/>
    <w:rsid w:val="009D7EFC"/>
    <w:rsid w:val="009F5352"/>
    <w:rsid w:val="00A007B8"/>
    <w:rsid w:val="00A04EE6"/>
    <w:rsid w:val="00A4452B"/>
    <w:rsid w:val="00A72910"/>
    <w:rsid w:val="00A80AF5"/>
    <w:rsid w:val="00A971B4"/>
    <w:rsid w:val="00AD1979"/>
    <w:rsid w:val="00AD288E"/>
    <w:rsid w:val="00AF47B7"/>
    <w:rsid w:val="00B644EE"/>
    <w:rsid w:val="00B701FD"/>
    <w:rsid w:val="00B804A9"/>
    <w:rsid w:val="00C25A79"/>
    <w:rsid w:val="00C70F20"/>
    <w:rsid w:val="00C750EE"/>
    <w:rsid w:val="00C87959"/>
    <w:rsid w:val="00C96566"/>
    <w:rsid w:val="00CA0B19"/>
    <w:rsid w:val="00CD5DDA"/>
    <w:rsid w:val="00D03889"/>
    <w:rsid w:val="00D34B14"/>
    <w:rsid w:val="00D6128B"/>
    <w:rsid w:val="00D750B2"/>
    <w:rsid w:val="00D753B0"/>
    <w:rsid w:val="00DD6731"/>
    <w:rsid w:val="00DE66E7"/>
    <w:rsid w:val="00E05037"/>
    <w:rsid w:val="00E12979"/>
    <w:rsid w:val="00E21C1A"/>
    <w:rsid w:val="00E638EF"/>
    <w:rsid w:val="00E64178"/>
    <w:rsid w:val="00E84AB5"/>
    <w:rsid w:val="00EB580C"/>
    <w:rsid w:val="00EB7DC5"/>
    <w:rsid w:val="00EC1852"/>
    <w:rsid w:val="00EF7F34"/>
    <w:rsid w:val="00F1528B"/>
    <w:rsid w:val="00F22C2E"/>
    <w:rsid w:val="00F64AE4"/>
    <w:rsid w:val="00F86EFE"/>
    <w:rsid w:val="00F87124"/>
    <w:rsid w:val="00F939B8"/>
    <w:rsid w:val="00FB127D"/>
    <w:rsid w:val="00FD01E4"/>
    <w:rsid w:val="00FD0748"/>
    <w:rsid w:val="00FE0E50"/>
    <w:rsid w:val="00FF44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104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5293"/>
    <w:pPr>
      <w:ind w:left="720"/>
      <w:contextualSpacing/>
    </w:pPr>
  </w:style>
  <w:style w:type="paragraph" w:styleId="NormalWeb">
    <w:name w:val="Normal (Web)"/>
    <w:basedOn w:val="Normal"/>
    <w:uiPriority w:val="99"/>
    <w:unhideWhenUsed/>
    <w:rsid w:val="00FD01E4"/>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Title">
    <w:name w:val="Title"/>
    <w:basedOn w:val="Normal"/>
    <w:next w:val="Normal"/>
    <w:link w:val="TitleChar"/>
    <w:qFormat/>
    <w:rsid w:val="001104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10426"/>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110426"/>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0C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421"/>
    <w:rPr>
      <w:lang w:val="en-GB"/>
    </w:rPr>
  </w:style>
  <w:style w:type="paragraph" w:styleId="Footer">
    <w:name w:val="footer"/>
    <w:basedOn w:val="Normal"/>
    <w:link w:val="FooterChar"/>
    <w:uiPriority w:val="99"/>
    <w:unhideWhenUsed/>
    <w:rsid w:val="000C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421"/>
    <w:rPr>
      <w:lang w:val="en-GB"/>
    </w:rPr>
  </w:style>
  <w:style w:type="paragraph" w:styleId="BalloonText">
    <w:name w:val="Balloon Text"/>
    <w:basedOn w:val="Normal"/>
    <w:link w:val="BalloonTextChar"/>
    <w:uiPriority w:val="99"/>
    <w:semiHidden/>
    <w:unhideWhenUsed/>
    <w:rsid w:val="00565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B8E"/>
    <w:rPr>
      <w:rFonts w:ascii="Tahoma" w:hAnsi="Tahoma" w:cs="Tahoma"/>
      <w:sz w:val="16"/>
      <w:szCs w:val="16"/>
      <w:lang w:val="en-GB"/>
    </w:rPr>
  </w:style>
  <w:style w:type="paragraph" w:styleId="NoSpacing">
    <w:name w:val="No Spacing"/>
    <w:uiPriority w:val="1"/>
    <w:qFormat/>
    <w:rsid w:val="00276A80"/>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104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5293"/>
    <w:pPr>
      <w:ind w:left="720"/>
      <w:contextualSpacing/>
    </w:pPr>
  </w:style>
  <w:style w:type="paragraph" w:styleId="NormalWeb">
    <w:name w:val="Normal (Web)"/>
    <w:basedOn w:val="Normal"/>
    <w:uiPriority w:val="99"/>
    <w:unhideWhenUsed/>
    <w:rsid w:val="00FD01E4"/>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Title">
    <w:name w:val="Title"/>
    <w:basedOn w:val="Normal"/>
    <w:next w:val="Normal"/>
    <w:link w:val="TitleChar"/>
    <w:qFormat/>
    <w:rsid w:val="001104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10426"/>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110426"/>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0C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421"/>
    <w:rPr>
      <w:lang w:val="en-GB"/>
    </w:rPr>
  </w:style>
  <w:style w:type="paragraph" w:styleId="Footer">
    <w:name w:val="footer"/>
    <w:basedOn w:val="Normal"/>
    <w:link w:val="FooterChar"/>
    <w:uiPriority w:val="99"/>
    <w:unhideWhenUsed/>
    <w:rsid w:val="000C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421"/>
    <w:rPr>
      <w:lang w:val="en-GB"/>
    </w:rPr>
  </w:style>
  <w:style w:type="paragraph" w:styleId="BalloonText">
    <w:name w:val="Balloon Text"/>
    <w:basedOn w:val="Normal"/>
    <w:link w:val="BalloonTextChar"/>
    <w:uiPriority w:val="99"/>
    <w:semiHidden/>
    <w:unhideWhenUsed/>
    <w:rsid w:val="00565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B8E"/>
    <w:rPr>
      <w:rFonts w:ascii="Tahoma" w:hAnsi="Tahoma" w:cs="Tahoma"/>
      <w:sz w:val="16"/>
      <w:szCs w:val="16"/>
      <w:lang w:val="en-GB"/>
    </w:rPr>
  </w:style>
  <w:style w:type="paragraph" w:styleId="NoSpacing">
    <w:name w:val="No Spacing"/>
    <w:uiPriority w:val="1"/>
    <w:qFormat/>
    <w:rsid w:val="00276A8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5201">
      <w:bodyDiv w:val="1"/>
      <w:marLeft w:val="0"/>
      <w:marRight w:val="0"/>
      <w:marTop w:val="0"/>
      <w:marBottom w:val="0"/>
      <w:divBdr>
        <w:top w:val="none" w:sz="0" w:space="0" w:color="auto"/>
        <w:left w:val="none" w:sz="0" w:space="0" w:color="auto"/>
        <w:bottom w:val="none" w:sz="0" w:space="0" w:color="auto"/>
        <w:right w:val="none" w:sz="0" w:space="0" w:color="auto"/>
      </w:divBdr>
    </w:div>
    <w:div w:id="183712965">
      <w:bodyDiv w:val="1"/>
      <w:marLeft w:val="0"/>
      <w:marRight w:val="0"/>
      <w:marTop w:val="0"/>
      <w:marBottom w:val="0"/>
      <w:divBdr>
        <w:top w:val="none" w:sz="0" w:space="0" w:color="auto"/>
        <w:left w:val="none" w:sz="0" w:space="0" w:color="auto"/>
        <w:bottom w:val="none" w:sz="0" w:space="0" w:color="auto"/>
        <w:right w:val="none" w:sz="0" w:space="0" w:color="auto"/>
      </w:divBdr>
    </w:div>
    <w:div w:id="515460828">
      <w:bodyDiv w:val="1"/>
      <w:marLeft w:val="0"/>
      <w:marRight w:val="0"/>
      <w:marTop w:val="0"/>
      <w:marBottom w:val="0"/>
      <w:divBdr>
        <w:top w:val="none" w:sz="0" w:space="0" w:color="auto"/>
        <w:left w:val="none" w:sz="0" w:space="0" w:color="auto"/>
        <w:bottom w:val="none" w:sz="0" w:space="0" w:color="auto"/>
        <w:right w:val="none" w:sz="0" w:space="0" w:color="auto"/>
      </w:divBdr>
    </w:div>
    <w:div w:id="690378578">
      <w:bodyDiv w:val="1"/>
      <w:marLeft w:val="0"/>
      <w:marRight w:val="0"/>
      <w:marTop w:val="0"/>
      <w:marBottom w:val="0"/>
      <w:divBdr>
        <w:top w:val="none" w:sz="0" w:space="0" w:color="auto"/>
        <w:left w:val="none" w:sz="0" w:space="0" w:color="auto"/>
        <w:bottom w:val="none" w:sz="0" w:space="0" w:color="auto"/>
        <w:right w:val="none" w:sz="0" w:space="0" w:color="auto"/>
      </w:divBdr>
    </w:div>
    <w:div w:id="939534336">
      <w:bodyDiv w:val="1"/>
      <w:marLeft w:val="0"/>
      <w:marRight w:val="0"/>
      <w:marTop w:val="0"/>
      <w:marBottom w:val="0"/>
      <w:divBdr>
        <w:top w:val="none" w:sz="0" w:space="0" w:color="auto"/>
        <w:left w:val="none" w:sz="0" w:space="0" w:color="auto"/>
        <w:bottom w:val="none" w:sz="0" w:space="0" w:color="auto"/>
        <w:right w:val="none" w:sz="0" w:space="0" w:color="auto"/>
      </w:divBdr>
    </w:div>
    <w:div w:id="1230536592">
      <w:bodyDiv w:val="1"/>
      <w:marLeft w:val="0"/>
      <w:marRight w:val="0"/>
      <w:marTop w:val="0"/>
      <w:marBottom w:val="0"/>
      <w:divBdr>
        <w:top w:val="none" w:sz="0" w:space="0" w:color="auto"/>
        <w:left w:val="none" w:sz="0" w:space="0" w:color="auto"/>
        <w:bottom w:val="none" w:sz="0" w:space="0" w:color="auto"/>
        <w:right w:val="none" w:sz="0" w:space="0" w:color="auto"/>
      </w:divBdr>
    </w:div>
    <w:div w:id="18126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F43F4-3ADC-4225-967D-34A2551B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3179</Words>
  <Characters>17487</Characters>
  <Application>Microsoft Office Word</Application>
  <DocSecurity>0</DocSecurity>
  <Lines>145</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Krist Decannière</cp:lastModifiedBy>
  <cp:revision>8</cp:revision>
  <cp:lastPrinted>2016-08-31T10:03:00Z</cp:lastPrinted>
  <dcterms:created xsi:type="dcterms:W3CDTF">2016-10-20T10:38:00Z</dcterms:created>
  <dcterms:modified xsi:type="dcterms:W3CDTF">2016-11-08T13:51:00Z</dcterms:modified>
</cp:coreProperties>
</file>